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B3F" w:rsidRPr="00A63148" w:rsidRDefault="00E62B02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„d</w:t>
      </w:r>
      <w:r w:rsidR="00A63148" w:rsidRPr="00A63148">
        <w:rPr>
          <w:sz w:val="32"/>
          <w:szCs w:val="32"/>
        </w:rPr>
        <w:t>ie deutschen Worte zum Lächeln bringen</w:t>
      </w:r>
      <w:r>
        <w:rPr>
          <w:sz w:val="32"/>
          <w:szCs w:val="32"/>
        </w:rPr>
        <w:t>…“</w:t>
      </w:r>
    </w:p>
    <w:p w:rsidR="00A63148" w:rsidRDefault="00E62B02">
      <w:pPr>
        <w:rPr>
          <w:sz w:val="24"/>
          <w:szCs w:val="24"/>
        </w:rPr>
      </w:pPr>
      <w:r w:rsidRPr="004B3A22">
        <w:rPr>
          <w:sz w:val="24"/>
          <w:szCs w:val="24"/>
        </w:rPr>
        <w:t xml:space="preserve">Worte zum Überleben - </w:t>
      </w:r>
      <w:r w:rsidR="00276A26" w:rsidRPr="004B3A22">
        <w:rPr>
          <w:sz w:val="24"/>
          <w:szCs w:val="24"/>
        </w:rPr>
        <w:t xml:space="preserve">Erinnerung </w:t>
      </w:r>
      <w:r w:rsidR="00827C7B" w:rsidRPr="004B3A22">
        <w:rPr>
          <w:sz w:val="24"/>
          <w:szCs w:val="24"/>
        </w:rPr>
        <w:t>als Widerstand</w:t>
      </w:r>
      <w:r w:rsidRPr="004B3A22">
        <w:rPr>
          <w:sz w:val="24"/>
          <w:szCs w:val="24"/>
        </w:rPr>
        <w:t>.</w:t>
      </w:r>
      <w:r w:rsidR="00F70A49" w:rsidRPr="004B3A22">
        <w:rPr>
          <w:sz w:val="24"/>
          <w:szCs w:val="24"/>
        </w:rPr>
        <w:t xml:space="preserve"> </w:t>
      </w:r>
      <w:r w:rsidR="0039338C" w:rsidRPr="004B3A22">
        <w:rPr>
          <w:sz w:val="24"/>
          <w:szCs w:val="24"/>
        </w:rPr>
        <w:t xml:space="preserve">Fragmente </w:t>
      </w:r>
      <w:r w:rsidR="00276A26" w:rsidRPr="004B3A22">
        <w:rPr>
          <w:sz w:val="24"/>
          <w:szCs w:val="24"/>
        </w:rPr>
        <w:t xml:space="preserve">aus einem Gespräch mit dem Poeten, Theatermacher und Widerstandskämpfer </w:t>
      </w:r>
      <w:r w:rsidR="00A63148" w:rsidRPr="004B3A22">
        <w:rPr>
          <w:sz w:val="24"/>
          <w:szCs w:val="24"/>
        </w:rPr>
        <w:t xml:space="preserve">Armand </w:t>
      </w:r>
      <w:r w:rsidR="00276A26" w:rsidRPr="004B3A22">
        <w:rPr>
          <w:sz w:val="24"/>
          <w:szCs w:val="24"/>
        </w:rPr>
        <w:t xml:space="preserve">Dante </w:t>
      </w:r>
      <w:proofErr w:type="spellStart"/>
      <w:r w:rsidR="00A63148" w:rsidRPr="004B3A22">
        <w:rPr>
          <w:sz w:val="24"/>
          <w:szCs w:val="24"/>
        </w:rPr>
        <w:t>Gatti</w:t>
      </w:r>
      <w:proofErr w:type="spellEnd"/>
      <w:r w:rsidR="00F51F28" w:rsidRPr="004B3A22">
        <w:rPr>
          <w:sz w:val="24"/>
          <w:szCs w:val="24"/>
        </w:rPr>
        <w:t>.</w:t>
      </w:r>
    </w:p>
    <w:p w:rsidR="004B3A22" w:rsidRPr="004B3A22" w:rsidRDefault="004B3A22">
      <w:pPr>
        <w:rPr>
          <w:sz w:val="24"/>
          <w:szCs w:val="24"/>
        </w:rPr>
      </w:pPr>
    </w:p>
    <w:p w:rsidR="00131AA6" w:rsidRDefault="00E62B02">
      <w:pPr>
        <w:rPr>
          <w:i/>
        </w:rPr>
      </w:pPr>
      <w:r>
        <w:rPr>
          <w:i/>
        </w:rPr>
        <w:t xml:space="preserve">Armand Dante </w:t>
      </w:r>
      <w:proofErr w:type="spellStart"/>
      <w:r>
        <w:rPr>
          <w:i/>
        </w:rPr>
        <w:t>Sauveur</w:t>
      </w:r>
      <w:proofErr w:type="spellEnd"/>
      <w:r>
        <w:rPr>
          <w:i/>
        </w:rPr>
        <w:t xml:space="preserve"> </w:t>
      </w:r>
      <w:proofErr w:type="spellStart"/>
      <w:r w:rsidR="006408A4">
        <w:rPr>
          <w:i/>
        </w:rPr>
        <w:t>Gatti</w:t>
      </w:r>
      <w:proofErr w:type="spellEnd"/>
      <w:r w:rsidR="006408A4">
        <w:rPr>
          <w:i/>
        </w:rPr>
        <w:t xml:space="preserve"> wird 1</w:t>
      </w:r>
      <w:r w:rsidR="00D63748">
        <w:rPr>
          <w:i/>
        </w:rPr>
        <w:t xml:space="preserve">924 </w:t>
      </w:r>
      <w:r w:rsidR="006408A4">
        <w:rPr>
          <w:i/>
        </w:rPr>
        <w:t xml:space="preserve">in einer </w:t>
      </w:r>
      <w:r w:rsidR="00131AA6">
        <w:rPr>
          <w:i/>
        </w:rPr>
        <w:t>italien</w:t>
      </w:r>
      <w:r w:rsidR="006408A4">
        <w:rPr>
          <w:i/>
        </w:rPr>
        <w:t xml:space="preserve">ischen Familie </w:t>
      </w:r>
      <w:r>
        <w:rPr>
          <w:i/>
        </w:rPr>
        <w:t xml:space="preserve">in Monaco </w:t>
      </w:r>
      <w:r w:rsidR="006408A4">
        <w:rPr>
          <w:i/>
        </w:rPr>
        <w:t xml:space="preserve">geboren - </w:t>
      </w:r>
      <w:r w:rsidR="006408A4" w:rsidRPr="006408A4">
        <w:rPr>
          <w:i/>
        </w:rPr>
        <w:t xml:space="preserve">Laetitia </w:t>
      </w:r>
      <w:proofErr w:type="spellStart"/>
      <w:r w:rsidR="006408A4" w:rsidRPr="006408A4">
        <w:rPr>
          <w:i/>
        </w:rPr>
        <w:t>Luzona</w:t>
      </w:r>
      <w:proofErr w:type="spellEnd"/>
      <w:r w:rsidR="006408A4">
        <w:rPr>
          <w:i/>
        </w:rPr>
        <w:t xml:space="preserve"> arbeitet als</w:t>
      </w:r>
      <w:r w:rsidR="006408A4" w:rsidRPr="006408A4">
        <w:rPr>
          <w:i/>
        </w:rPr>
        <w:t xml:space="preserve"> Putzfrau</w:t>
      </w:r>
      <w:r w:rsidR="006408A4">
        <w:rPr>
          <w:i/>
        </w:rPr>
        <w:t xml:space="preserve">, Auguste </w:t>
      </w:r>
      <w:proofErr w:type="spellStart"/>
      <w:r w:rsidR="006408A4">
        <w:rPr>
          <w:i/>
        </w:rPr>
        <w:t>Reinier</w:t>
      </w:r>
      <w:proofErr w:type="spellEnd"/>
      <w:r w:rsidR="006408A4">
        <w:rPr>
          <w:i/>
        </w:rPr>
        <w:t xml:space="preserve"> </w:t>
      </w:r>
      <w:proofErr w:type="spellStart"/>
      <w:r w:rsidR="006408A4">
        <w:rPr>
          <w:i/>
        </w:rPr>
        <w:t>Gatti</w:t>
      </w:r>
      <w:proofErr w:type="spellEnd"/>
      <w:r w:rsidR="006408A4">
        <w:rPr>
          <w:i/>
        </w:rPr>
        <w:t xml:space="preserve">  als </w:t>
      </w:r>
      <w:r w:rsidR="00827C7B">
        <w:rPr>
          <w:i/>
        </w:rPr>
        <w:t>Straßenkehrer</w:t>
      </w:r>
      <w:r w:rsidR="00131AA6">
        <w:rPr>
          <w:i/>
        </w:rPr>
        <w:t>. Sie sind Anarchisten</w:t>
      </w:r>
      <w:r w:rsidR="006408A4">
        <w:rPr>
          <w:i/>
        </w:rPr>
        <w:t>.</w:t>
      </w:r>
      <w:r w:rsidR="00131AA6">
        <w:rPr>
          <w:i/>
        </w:rPr>
        <w:t xml:space="preserve"> </w:t>
      </w:r>
      <w:r w:rsidR="006408A4">
        <w:rPr>
          <w:i/>
        </w:rPr>
        <w:t xml:space="preserve"> Als </w:t>
      </w:r>
      <w:proofErr w:type="spellStart"/>
      <w:r w:rsidR="006408A4">
        <w:rPr>
          <w:i/>
        </w:rPr>
        <w:t>Gatti</w:t>
      </w:r>
      <w:proofErr w:type="spellEnd"/>
      <w:r w:rsidR="006408A4">
        <w:rPr>
          <w:i/>
        </w:rPr>
        <w:t xml:space="preserve"> 15 Jahre alt ist, stirbt se</w:t>
      </w:r>
      <w:r w:rsidR="00827C7B">
        <w:rPr>
          <w:i/>
        </w:rPr>
        <w:t>in Vater an den Folgen von Verle</w:t>
      </w:r>
      <w:r w:rsidR="006408A4">
        <w:rPr>
          <w:i/>
        </w:rPr>
        <w:t xml:space="preserve">tzungen, die ihm während eines </w:t>
      </w:r>
      <w:r w:rsidR="00827C7B">
        <w:rPr>
          <w:i/>
        </w:rPr>
        <w:t xml:space="preserve">Streiks zugefügt worden waren. Als  17jähriger schließt sich </w:t>
      </w:r>
      <w:proofErr w:type="spellStart"/>
      <w:r w:rsidR="00827C7B">
        <w:rPr>
          <w:i/>
        </w:rPr>
        <w:t>Gatti</w:t>
      </w:r>
      <w:proofErr w:type="spellEnd"/>
      <w:r w:rsidR="00827C7B">
        <w:rPr>
          <w:i/>
        </w:rPr>
        <w:t xml:space="preserve">  dem </w:t>
      </w:r>
      <w:r w:rsidR="006408A4">
        <w:rPr>
          <w:i/>
        </w:rPr>
        <w:t>französischen Widerstand</w:t>
      </w:r>
      <w:r w:rsidR="00827C7B">
        <w:rPr>
          <w:i/>
        </w:rPr>
        <w:t xml:space="preserve"> an,</w:t>
      </w:r>
      <w:r w:rsidR="006408A4">
        <w:rPr>
          <w:i/>
        </w:rPr>
        <w:t xml:space="preserve"> wird 1942 verhaftet und zur Zwangsarbeit nach Hamburg deportiert. Nach seiner Flucht</w:t>
      </w:r>
      <w:r w:rsidR="00827C7B">
        <w:rPr>
          <w:i/>
        </w:rPr>
        <w:t xml:space="preserve"> </w:t>
      </w:r>
      <w:r w:rsidR="006408A4">
        <w:rPr>
          <w:i/>
        </w:rPr>
        <w:t xml:space="preserve">arbeitet er als Journalist in lebensgefährlichen Missionen und beginnt, fürs Theater zu schreiben. Er lebt und arbeitet in </w:t>
      </w:r>
      <w:proofErr w:type="spellStart"/>
      <w:r w:rsidR="006408A4">
        <w:rPr>
          <w:i/>
        </w:rPr>
        <w:t>Montreuil</w:t>
      </w:r>
      <w:proofErr w:type="spellEnd"/>
      <w:r w:rsidR="006408A4">
        <w:rPr>
          <w:i/>
        </w:rPr>
        <w:t>.</w:t>
      </w:r>
      <w:r w:rsidR="00131AA6">
        <w:rPr>
          <w:i/>
        </w:rPr>
        <w:t xml:space="preserve"> </w:t>
      </w:r>
      <w:proofErr w:type="spellStart"/>
      <w:r w:rsidR="00131AA6">
        <w:rPr>
          <w:i/>
        </w:rPr>
        <w:t>Jorinde</w:t>
      </w:r>
      <w:proofErr w:type="spellEnd"/>
      <w:r w:rsidR="00131AA6">
        <w:rPr>
          <w:i/>
        </w:rPr>
        <w:t xml:space="preserve"> </w:t>
      </w:r>
      <w:proofErr w:type="spellStart"/>
      <w:r w:rsidR="00131AA6">
        <w:rPr>
          <w:i/>
        </w:rPr>
        <w:t>Reznikoff</w:t>
      </w:r>
      <w:proofErr w:type="spellEnd"/>
      <w:r w:rsidR="00131AA6">
        <w:rPr>
          <w:i/>
        </w:rPr>
        <w:t xml:space="preserve"> und KP Flügel sprachen mit ihm.</w:t>
      </w:r>
    </w:p>
    <w:p w:rsidR="004B3A22" w:rsidRPr="006408A4" w:rsidRDefault="004B3A22">
      <w:pPr>
        <w:rPr>
          <w:i/>
        </w:rPr>
      </w:pPr>
    </w:p>
    <w:p w:rsidR="008E1699" w:rsidRDefault="007037A7" w:rsidP="007037A7">
      <w:r w:rsidRPr="007037A7">
        <w:t>Nein, das</w:t>
      </w:r>
      <w:r>
        <w:t xml:space="preserve"> sei</w:t>
      </w:r>
      <w:r w:rsidRPr="007037A7">
        <w:t xml:space="preserve"> kein Problem</w:t>
      </w:r>
      <w:r>
        <w:t>, im Gegenteil. Alles hänge</w:t>
      </w:r>
      <w:r w:rsidRPr="007037A7">
        <w:t xml:space="preserve"> d</w:t>
      </w:r>
      <w:r>
        <w:t>avon ab, wie man die Sache sehe, er</w:t>
      </w:r>
      <w:r w:rsidRPr="007037A7">
        <w:t xml:space="preserve"> habe ein Stück </w:t>
      </w:r>
      <w:r>
        <w:t>dazu geschrieben</w:t>
      </w:r>
      <w:r w:rsidR="00276A26">
        <w:t xml:space="preserve">. Das </w:t>
      </w:r>
      <w:r w:rsidR="00827C7B">
        <w:t>Allerwichtigste überhaupt sei</w:t>
      </w:r>
      <w:r w:rsidR="00276A26">
        <w:t>,</w:t>
      </w:r>
      <w:r>
        <w:t xml:space="preserve"> </w:t>
      </w:r>
      <w:r w:rsidR="00276A26">
        <w:t>„</w:t>
      </w:r>
      <w:r w:rsidRPr="007037A7">
        <w:t>die deutschen Worte zum Lächeln zu bringen.</w:t>
      </w:r>
      <w:r>
        <w:t>“</w:t>
      </w:r>
    </w:p>
    <w:p w:rsidR="00F30301" w:rsidRPr="00827C7B" w:rsidRDefault="00827C7B" w:rsidP="00F30301">
      <w:pPr>
        <w:rPr>
          <w:b/>
          <w:bCs/>
        </w:rPr>
      </w:pPr>
      <w:r>
        <w:t xml:space="preserve">Er, dessen </w:t>
      </w:r>
      <w:r w:rsidR="00C10417">
        <w:t xml:space="preserve">Flucht </w:t>
      </w:r>
      <w:r w:rsidR="00F51F28">
        <w:t xml:space="preserve">aus </w:t>
      </w:r>
      <w:r>
        <w:t>dem Hamburger Zwangsarbeitslager</w:t>
      </w:r>
      <w:r w:rsidR="00C10417">
        <w:t xml:space="preserve"> </w:t>
      </w:r>
      <w:r>
        <w:t>nie aufgehört hat</w:t>
      </w:r>
      <w:r w:rsidR="00D65F12">
        <w:t xml:space="preserve"> (1)</w:t>
      </w:r>
      <w:r>
        <w:t xml:space="preserve">, </w:t>
      </w:r>
      <w:r w:rsidR="00D65F12">
        <w:t xml:space="preserve"> </w:t>
      </w:r>
      <w:r w:rsidR="007E7641">
        <w:t>spürt</w:t>
      </w:r>
      <w:r w:rsidRPr="00827C7B">
        <w:t xml:space="preserve"> unsere Beklemmung</w:t>
      </w:r>
      <w:r w:rsidR="001C0BCC">
        <w:t xml:space="preserve">. Der große Baum vor seinem Haus </w:t>
      </w:r>
      <w:r w:rsidR="00853569">
        <w:t xml:space="preserve">ist </w:t>
      </w:r>
      <w:r w:rsidR="007E7641">
        <w:t xml:space="preserve">Zeuge und </w:t>
      </w:r>
      <w:r w:rsidR="001C0BCC">
        <w:t>Kampfgefährte</w:t>
      </w:r>
      <w:r w:rsidR="00853569">
        <w:t>, einer von vielen Bäumen</w:t>
      </w:r>
      <w:r w:rsidR="001C0BCC">
        <w:t xml:space="preserve"> seit dem widerständigen Wald von </w:t>
      </w:r>
      <w:proofErr w:type="spellStart"/>
      <w:r w:rsidR="001C0BCC">
        <w:t>Berbeyrolle</w:t>
      </w:r>
      <w:proofErr w:type="spellEnd"/>
      <w:r w:rsidR="00853569">
        <w:t xml:space="preserve">, in welchem </w:t>
      </w:r>
      <w:proofErr w:type="spellStart"/>
      <w:r w:rsidR="00853569">
        <w:t>Gattis</w:t>
      </w:r>
      <w:proofErr w:type="spellEnd"/>
      <w:r w:rsidR="00853569">
        <w:t xml:space="preserve"> Weg begann</w:t>
      </w:r>
      <w:r w:rsidR="001C0BCC">
        <w:t>. Haltet</w:t>
      </w:r>
      <w:r w:rsidR="00454C52">
        <w:t xml:space="preserve"> den Kampf aufrecht, „singt, Bäume von </w:t>
      </w:r>
      <w:proofErr w:type="spellStart"/>
      <w:r w:rsidR="00454C52">
        <w:t>Montreuil</w:t>
      </w:r>
      <w:proofErr w:type="spellEnd"/>
      <w:r w:rsidR="00454C52">
        <w:t xml:space="preserve">,  </w:t>
      </w:r>
      <w:r w:rsidR="00C10417">
        <w:t xml:space="preserve">jetzt, wo die Revolution in Rente gegangen ist…“ </w:t>
      </w:r>
      <w:r w:rsidR="00F30301" w:rsidRPr="00827C7B">
        <w:rPr>
          <w:bCs/>
        </w:rPr>
        <w:t>(2)</w:t>
      </w:r>
      <w:r w:rsidR="007E0CC0" w:rsidRPr="00827C7B">
        <w:rPr>
          <w:bCs/>
        </w:rPr>
        <w:t xml:space="preserve"> </w:t>
      </w:r>
    </w:p>
    <w:p w:rsidR="00131AA6" w:rsidRPr="002A0AAE" w:rsidRDefault="008E1699" w:rsidP="00F70A49">
      <w:r w:rsidRPr="002A0AAE">
        <w:t xml:space="preserve">Armand </w:t>
      </w:r>
      <w:r w:rsidR="007037A7" w:rsidRPr="002A0AAE">
        <w:t>Dante</w:t>
      </w:r>
      <w:r w:rsidR="00276A26" w:rsidRPr="002A0AAE">
        <w:t xml:space="preserve"> </w:t>
      </w:r>
      <w:proofErr w:type="spellStart"/>
      <w:r w:rsidR="00276A26" w:rsidRPr="002A0AAE">
        <w:t>Sauveur</w:t>
      </w:r>
      <w:proofErr w:type="spellEnd"/>
      <w:r w:rsidR="007037A7" w:rsidRPr="002A0AAE">
        <w:t xml:space="preserve"> </w:t>
      </w:r>
      <w:proofErr w:type="spellStart"/>
      <w:r w:rsidR="007037A7" w:rsidRPr="002A0AAE">
        <w:t>G</w:t>
      </w:r>
      <w:r w:rsidRPr="002A0AAE">
        <w:t>atti</w:t>
      </w:r>
      <w:proofErr w:type="spellEnd"/>
      <w:r w:rsidR="007037A7" w:rsidRPr="002A0AAE">
        <w:t xml:space="preserve"> sitzt hinter seiner Schreibtischfestung </w:t>
      </w:r>
      <w:r w:rsidR="009B2AC8" w:rsidRPr="002A0AAE">
        <w:t>–</w:t>
      </w:r>
      <w:r w:rsidR="007037A7" w:rsidRPr="002A0AAE">
        <w:t>Türme</w:t>
      </w:r>
      <w:r w:rsidR="009B2AC8" w:rsidRPr="002A0AAE">
        <w:t xml:space="preserve">n </w:t>
      </w:r>
      <w:r w:rsidR="007037A7" w:rsidRPr="002A0AAE">
        <w:t>aus Büchern, Fotos und Manuskripten</w:t>
      </w:r>
      <w:r w:rsidR="009B2AC8" w:rsidRPr="002A0AAE">
        <w:t>, aus denen er während des Gesprächs das eine oder andere hervorzieht</w:t>
      </w:r>
      <w:r w:rsidR="00F70A49" w:rsidRPr="002A0AAE">
        <w:t>. „ Nicht um Gedenken, sondern um Dialog“</w:t>
      </w:r>
      <w:r w:rsidR="007E7641">
        <w:t xml:space="preserve"> gehe es</w:t>
      </w:r>
      <w:r w:rsidR="009C2C87" w:rsidRPr="002A0AAE">
        <w:t xml:space="preserve">, um </w:t>
      </w:r>
      <w:r w:rsidR="007E7641">
        <w:t>das lebendige Erinnern</w:t>
      </w:r>
      <w:r w:rsidR="009C2C87" w:rsidRPr="002A0AAE">
        <w:t xml:space="preserve"> </w:t>
      </w:r>
      <w:r w:rsidR="00F70A49" w:rsidRPr="002A0AAE">
        <w:t xml:space="preserve"> </w:t>
      </w:r>
      <w:r w:rsidR="009C2C87" w:rsidRPr="002A0AAE">
        <w:t xml:space="preserve">der </w:t>
      </w:r>
      <w:r w:rsidR="00853569">
        <w:t>Spurlosigkeit der</w:t>
      </w:r>
      <w:r w:rsidR="009C2C87" w:rsidRPr="002A0AAE">
        <w:t xml:space="preserve"> </w:t>
      </w:r>
      <w:r w:rsidR="001415A8" w:rsidRPr="002A0AAE">
        <w:t>Auslöschung</w:t>
      </w:r>
      <w:r w:rsidR="009C2C87" w:rsidRPr="002A0AAE">
        <w:t>.</w:t>
      </w:r>
      <w:r w:rsidR="0090737C" w:rsidRPr="002A0AAE">
        <w:t xml:space="preserve"> Lebenslange Arbeit der Erinnerung. Kunst der Erinnerung.</w:t>
      </w:r>
      <w:r w:rsidR="009C2C87" w:rsidRPr="002A0AAE">
        <w:t xml:space="preserve"> „Ich trage die Stigmata meiner Anfänge. Ich komme nicht aus dem Theater. Es war nicht meine Welt. Das Theater ist für mich in einem Konzentrationslager geboren</w:t>
      </w:r>
      <w:r w:rsidR="00853569">
        <w:t>.“ Wenn man das nicht verstehe</w:t>
      </w:r>
      <w:r w:rsidR="009C2C87" w:rsidRPr="002A0AAE">
        <w:t>, versteh</w:t>
      </w:r>
      <w:r w:rsidR="00853569">
        <w:t xml:space="preserve">e </w:t>
      </w:r>
      <w:r w:rsidR="009C2C87" w:rsidRPr="002A0AAE">
        <w:t>man</w:t>
      </w:r>
      <w:r w:rsidR="00F30301" w:rsidRPr="002A0AAE">
        <w:t xml:space="preserve"> nichts von dem, was</w:t>
      </w:r>
      <w:r w:rsidR="00853569">
        <w:t xml:space="preserve"> er tue.</w:t>
      </w:r>
      <w:r w:rsidR="00F30301" w:rsidRPr="002A0AAE">
        <w:t xml:space="preserve"> (3</w:t>
      </w:r>
      <w:r w:rsidR="009C2C87" w:rsidRPr="002A0AAE">
        <w:t>)</w:t>
      </w:r>
      <w:r w:rsidR="009176EA" w:rsidRPr="002A0AAE">
        <w:t xml:space="preserve"> </w:t>
      </w:r>
      <w:r w:rsidR="00131AA6">
        <w:t>(4)</w:t>
      </w:r>
    </w:p>
    <w:p w:rsidR="00D65F12" w:rsidRPr="002A0AAE" w:rsidRDefault="00853569" w:rsidP="00F70A49">
      <w:pPr>
        <w:rPr>
          <w:b/>
          <w:bCs/>
        </w:rPr>
      </w:pPr>
      <w:r>
        <w:t xml:space="preserve">Mit der Affirmation </w:t>
      </w:r>
      <w:r w:rsidR="001415A8" w:rsidRPr="002A0AAE">
        <w:t xml:space="preserve">„Ich bin“ </w:t>
      </w:r>
      <w:r>
        <w:t>endete</w:t>
      </w:r>
      <w:r w:rsidR="001415A8" w:rsidRPr="002A0AAE">
        <w:t xml:space="preserve"> die heimliche Theateraufführung einer Gruppe jüdischer Mithäftlinge</w:t>
      </w:r>
      <w:r>
        <w:t>, mit der sie</w:t>
      </w:r>
      <w:r w:rsidR="001415A8" w:rsidRPr="002A0AAE">
        <w:t xml:space="preserve"> d</w:t>
      </w:r>
      <w:r w:rsidR="006C4B17" w:rsidRPr="002A0AAE">
        <w:t>er</w:t>
      </w:r>
      <w:r w:rsidR="001415A8" w:rsidRPr="002A0AAE">
        <w:t xml:space="preserve"> Vernichtung zu </w:t>
      </w:r>
      <w:r w:rsidR="006C4B17" w:rsidRPr="002A0AAE">
        <w:t>widerstehen</w:t>
      </w:r>
      <w:r w:rsidR="001415A8" w:rsidRPr="002A0AAE">
        <w:t xml:space="preserve"> </w:t>
      </w:r>
      <w:r>
        <w:t>wagte</w:t>
      </w:r>
      <w:r w:rsidR="001415A8" w:rsidRPr="002A0AAE">
        <w:t xml:space="preserve">. </w:t>
      </w:r>
      <w:r>
        <w:t>Da</w:t>
      </w:r>
      <w:r w:rsidR="00215688">
        <w:t xml:space="preserve"> </w:t>
      </w:r>
      <w:r>
        <w:t xml:space="preserve">hatte </w:t>
      </w:r>
      <w:r w:rsidR="001415A8" w:rsidRPr="002A0AAE">
        <w:t>Dante die Fluchtlinien seines Leben</w:t>
      </w:r>
      <w:r w:rsidR="006C4B17" w:rsidRPr="002A0AAE">
        <w:t xml:space="preserve">s erkannt. Und sie verweisen zurück an den Mittagstisch der Familie </w:t>
      </w:r>
      <w:proofErr w:type="spellStart"/>
      <w:r w:rsidR="00215688">
        <w:t>Gatti</w:t>
      </w:r>
      <w:proofErr w:type="spellEnd"/>
      <w:r w:rsidR="00215688">
        <w:t>, auf welche</w:t>
      </w:r>
      <w:r w:rsidR="007E7641">
        <w:t>m</w:t>
      </w:r>
      <w:r w:rsidR="00215688">
        <w:t xml:space="preserve"> der Vater </w:t>
      </w:r>
      <w:r w:rsidR="006C4B17" w:rsidRPr="002A0AAE">
        <w:t xml:space="preserve">Worte an Stelle des </w:t>
      </w:r>
      <w:r w:rsidR="00501A78" w:rsidRPr="002A0AAE">
        <w:t>abwesenden</w:t>
      </w:r>
      <w:r w:rsidR="006C4B17" w:rsidRPr="002A0AAE">
        <w:t xml:space="preserve"> Essens </w:t>
      </w:r>
      <w:r w:rsidR="007E7641">
        <w:t>servierte</w:t>
      </w:r>
      <w:r w:rsidR="006C4B17" w:rsidRPr="002A0AAE">
        <w:t>.</w:t>
      </w:r>
    </w:p>
    <w:p w:rsidR="008E1699" w:rsidRDefault="00215688">
      <w:r>
        <w:t xml:space="preserve">Zahllose </w:t>
      </w:r>
      <w:r w:rsidR="009B2AC8" w:rsidRPr="002A0AAE">
        <w:t xml:space="preserve">Zettel tapezieren die Wände und Türen </w:t>
      </w:r>
      <w:r w:rsidR="0039338C" w:rsidRPr="002A0AAE">
        <w:t xml:space="preserve">der „Parole </w:t>
      </w:r>
      <w:proofErr w:type="spellStart"/>
      <w:r w:rsidR="0039338C" w:rsidRPr="002A0AAE">
        <w:t>errante</w:t>
      </w:r>
      <w:proofErr w:type="spellEnd"/>
      <w:r w:rsidR="004B3A22">
        <w:t>“ (5</w:t>
      </w:r>
      <w:r w:rsidR="009B2AC8">
        <w:t>)</w:t>
      </w:r>
      <w:r>
        <w:t>, dieses Ort</w:t>
      </w:r>
      <w:r w:rsidR="007E7641">
        <w:t>s</w:t>
      </w:r>
      <w:r>
        <w:t xml:space="preserve"> des </w:t>
      </w:r>
      <w:r w:rsidR="006C4B17">
        <w:t xml:space="preserve">ruhelosen Wortes, welches auf der </w:t>
      </w:r>
      <w:r w:rsidR="007E7641">
        <w:t>Hut</w:t>
      </w:r>
      <w:r w:rsidR="006C4B17">
        <w:t xml:space="preserve"> bleibt vor jeder Form </w:t>
      </w:r>
      <w:r>
        <w:t>von</w:t>
      </w:r>
      <w:r w:rsidR="006C4B17">
        <w:t xml:space="preserve"> Gefangenschaft</w:t>
      </w:r>
      <w:r w:rsidR="0090737C">
        <w:t xml:space="preserve">. </w:t>
      </w:r>
      <w:r w:rsidR="00276A26">
        <w:t xml:space="preserve"> </w:t>
      </w:r>
      <w:r>
        <w:t>R</w:t>
      </w:r>
      <w:r w:rsidR="009B2AC8">
        <w:t xml:space="preserve">ettende Worte, die er gefunden hat oder die ihn gefunden haben. </w:t>
      </w:r>
      <w:r w:rsidR="009176EA">
        <w:t xml:space="preserve">Worte des Überlebens. </w:t>
      </w:r>
    </w:p>
    <w:p w:rsidR="00031AB3" w:rsidRDefault="00131AA6" w:rsidP="00031AB3">
      <w:r>
        <w:t xml:space="preserve"> </w:t>
      </w:r>
      <w:r w:rsidR="00501A78">
        <w:t>„</w:t>
      </w:r>
      <w:r w:rsidR="00031AB3" w:rsidRPr="00031AB3">
        <w:t>Ich hatte</w:t>
      </w:r>
      <w:r w:rsidR="00501A78">
        <w:t xml:space="preserve"> viele Gefährten in Deutschland</w:t>
      </w:r>
      <w:r w:rsidR="00031AB3" w:rsidRPr="00031AB3">
        <w:t xml:space="preserve">, aber die zwei wichtigsten </w:t>
      </w:r>
      <w:r w:rsidR="00215688">
        <w:t>bleiben</w:t>
      </w:r>
      <w:r w:rsidR="00031AB3" w:rsidRPr="00031AB3">
        <w:t xml:space="preserve"> </w:t>
      </w:r>
      <w:r w:rsidR="00215688">
        <w:t>bis heute</w:t>
      </w:r>
      <w:r>
        <w:t xml:space="preserve"> </w:t>
      </w:r>
      <w:r w:rsidR="00215688">
        <w:t xml:space="preserve">Nietzsche und </w:t>
      </w:r>
      <w:r w:rsidR="00501A78">
        <w:t xml:space="preserve">Hölderlin. Und in </w:t>
      </w:r>
      <w:r w:rsidR="002A0AAE">
        <w:t>„</w:t>
      </w:r>
      <w:proofErr w:type="spellStart"/>
      <w:r w:rsidR="00501A78" w:rsidRPr="002A0AAE">
        <w:rPr>
          <w:i/>
        </w:rPr>
        <w:t>L’enclos</w:t>
      </w:r>
      <w:proofErr w:type="spellEnd"/>
      <w:r w:rsidR="002A0AAE">
        <w:rPr>
          <w:i/>
        </w:rPr>
        <w:t>“</w:t>
      </w:r>
      <w:r w:rsidR="00501A78">
        <w:t>,</w:t>
      </w:r>
      <w:r w:rsidR="00501A78" w:rsidRPr="00501A78">
        <w:t xml:space="preserve"> </w:t>
      </w:r>
      <w:r w:rsidR="00501A78">
        <w:t>dem Film</w:t>
      </w:r>
      <w:r w:rsidR="00031AB3" w:rsidRPr="00031AB3">
        <w:t xml:space="preserve">, den </w:t>
      </w:r>
      <w:r w:rsidR="00501A78">
        <w:t>er</w:t>
      </w:r>
      <w:r w:rsidR="00116239">
        <w:t xml:space="preserve"> 1956</w:t>
      </w:r>
      <w:r w:rsidR="00031AB3" w:rsidRPr="00031AB3">
        <w:t xml:space="preserve"> über die KZs gemacht habe, </w:t>
      </w:r>
      <w:r w:rsidR="00501A78">
        <w:t>ha</w:t>
      </w:r>
      <w:r w:rsidR="001923EF">
        <w:t xml:space="preserve">be </w:t>
      </w:r>
      <w:r w:rsidR="00501A78">
        <w:t>Christian</w:t>
      </w:r>
      <w:r w:rsidR="00031AB3" w:rsidRPr="00031AB3">
        <w:t xml:space="preserve"> Blech</w:t>
      </w:r>
      <w:r w:rsidR="00501A78">
        <w:t xml:space="preserve"> </w:t>
      </w:r>
      <w:r w:rsidR="00031AB3" w:rsidRPr="00031AB3">
        <w:t xml:space="preserve">die Hauptrolle </w:t>
      </w:r>
      <w:r w:rsidR="00501A78">
        <w:t>ge</w:t>
      </w:r>
      <w:r w:rsidR="00031AB3" w:rsidRPr="00031AB3">
        <w:t>spielt</w:t>
      </w:r>
      <w:r w:rsidR="00215688">
        <w:t xml:space="preserve"> </w:t>
      </w:r>
      <w:r w:rsidR="00031AB3" w:rsidRPr="00031AB3">
        <w:t xml:space="preserve">unter der Bedingung, nicht bezahlt zu werden. </w:t>
      </w:r>
      <w:r w:rsidR="001923EF">
        <w:t>„</w:t>
      </w:r>
      <w:r w:rsidR="00031AB3" w:rsidRPr="00031AB3">
        <w:t>Er war Deutscher.</w:t>
      </w:r>
      <w:r w:rsidR="001923EF">
        <w:t>“</w:t>
      </w:r>
    </w:p>
    <w:p w:rsidR="00CB60E2" w:rsidRPr="00CB60E2" w:rsidRDefault="00116239" w:rsidP="00CB60E2">
      <w:r>
        <w:t xml:space="preserve">Auf unsere Frage, weshalb er als 17jähriger in die Résistance gegangen sei, </w:t>
      </w:r>
      <w:r w:rsidR="002A0AAE">
        <w:t xml:space="preserve">erzählt </w:t>
      </w:r>
      <w:proofErr w:type="spellStart"/>
      <w:r w:rsidR="00215688">
        <w:t>Gatti</w:t>
      </w:r>
      <w:proofErr w:type="spellEnd"/>
      <w:r>
        <w:t>: „</w:t>
      </w:r>
      <w:r w:rsidRPr="00116239">
        <w:t xml:space="preserve">Ich war noch ganz jung, sie war 16 </w:t>
      </w:r>
      <w:r w:rsidR="00215688">
        <w:t>Jahre</w:t>
      </w:r>
      <w:r w:rsidRPr="00116239">
        <w:t xml:space="preserve"> alt, die Frau, die ich liebte, sie war nach Auschwitz deportiert </w:t>
      </w:r>
      <w:r w:rsidRPr="00116239">
        <w:lastRenderedPageBreak/>
        <w:t>worden, in die Gaskammer mit der Nummer 4</w:t>
      </w:r>
      <w:r w:rsidR="00215688">
        <w:t>.</w:t>
      </w:r>
      <w:r>
        <w:t>“</w:t>
      </w:r>
      <w:r w:rsidRPr="00116239">
        <w:t xml:space="preserve"> </w:t>
      </w:r>
      <w:r w:rsidR="00131AA6">
        <w:t xml:space="preserve">Sie begegneten sich in der Bibliothek von Monte Carlo. </w:t>
      </w:r>
      <w:r w:rsidR="00215688">
        <w:t>Nur über Nietzsche hä</w:t>
      </w:r>
      <w:r>
        <w:t xml:space="preserve">tten sie sich immer gestritten. Nicole hatte ihn davon überzeugen wollen, dass Nietzsche kein Faschist sei, sondern </w:t>
      </w:r>
      <w:r w:rsidR="00215688">
        <w:t>„</w:t>
      </w:r>
      <w:r w:rsidRPr="00116239">
        <w:t>der einzige Verteidiger der Juden</w:t>
      </w:r>
      <w:r>
        <w:t>“. Doch</w:t>
      </w:r>
      <w:r w:rsidR="002A0AAE">
        <w:t xml:space="preserve"> </w:t>
      </w:r>
      <w:r>
        <w:t>„ genau a</w:t>
      </w:r>
      <w:r w:rsidRPr="00116239">
        <w:t>n dem Tag, an dem sie mit ihrer Familie deportiert w</w:t>
      </w:r>
      <w:r w:rsidR="00215688">
        <w:t>orden war</w:t>
      </w:r>
      <w:r w:rsidR="00131AA6">
        <w:t>, gab der Bibliotheksd</w:t>
      </w:r>
      <w:r w:rsidRPr="00116239">
        <w:t>irektor mir ein gerade erschienenes Buch von Georges Bataille über den wahren Nietzsche. Sie hatten es 1941 geschafft, dieses Buch herauszugeben. Und als ich das Buch gelesen hatte</w:t>
      </w:r>
      <w:r w:rsidR="00215688">
        <w:t>,</w:t>
      </w:r>
      <w:r w:rsidRPr="00116239">
        <w:t xml:space="preserve"> habe ich verstanden, dass die einzige Möglichkeit, Nicole wiederzufinden, war</w:t>
      </w:r>
      <w:r>
        <w:t>,</w:t>
      </w:r>
      <w:r w:rsidRPr="00116239">
        <w:t xml:space="preserve"> in die Résistance</w:t>
      </w:r>
      <w:r w:rsidR="00215688">
        <w:t xml:space="preserve"> zu gehen</w:t>
      </w:r>
      <w:r w:rsidRPr="00116239">
        <w:t>.</w:t>
      </w:r>
      <w:r>
        <w:t>“</w:t>
      </w:r>
      <w:r w:rsidRPr="00116239">
        <w:t xml:space="preserve"> </w:t>
      </w:r>
      <w:r>
        <w:t>Nietzsche habe ihn in den Widerstand geschickt.</w:t>
      </w:r>
    </w:p>
    <w:p w:rsidR="00CB60E2" w:rsidRPr="00CB60E2" w:rsidRDefault="00CB60E2" w:rsidP="00CB60E2">
      <w:r w:rsidRPr="00CB60E2">
        <w:t xml:space="preserve">Mit weit aufgerissenen Augen sitzt </w:t>
      </w:r>
      <w:proofErr w:type="spellStart"/>
      <w:r w:rsidR="00215688">
        <w:t>Gatti</w:t>
      </w:r>
      <w:proofErr w:type="spellEnd"/>
      <w:r w:rsidRPr="00CB60E2">
        <w:t xml:space="preserve"> da, der Schrecken </w:t>
      </w:r>
      <w:r w:rsidR="004B3A22">
        <w:t>ist offensichtlich</w:t>
      </w:r>
      <w:r w:rsidRPr="00CB60E2">
        <w:t>. Mit einer</w:t>
      </w:r>
      <w:r w:rsidR="00215688">
        <w:t xml:space="preserve"> wort</w:t>
      </w:r>
      <w:r w:rsidRPr="00CB60E2">
        <w:t>gewaltigen Stimme, die sich auf ihren Wellenkämmen jetzt oft bricht</w:t>
      </w:r>
      <w:r w:rsidR="00215688">
        <w:t>,</w:t>
      </w:r>
      <w:r w:rsidR="00215688" w:rsidRPr="00215688">
        <w:t xml:space="preserve"> setzt er häufig neu an</w:t>
      </w:r>
      <w:r w:rsidRPr="00CB60E2">
        <w:t>. Dann winken die großen Hände und Arme Bezüge heran aus unendlich verzweigten Räumen der Erinnerung und lassen ein Geflecht entstehen, welches in diesem Moment „am Leben des Universum</w:t>
      </w:r>
      <w:r w:rsidR="004B3A22">
        <w:t>s in seiner Ganzheit teilhat“ (6</w:t>
      </w:r>
      <w:r w:rsidRPr="00CB60E2">
        <w:t xml:space="preserve">). Die herkömmlichen dualistisch verfassten diskursiven Sprachstrukturen brechen auf zu Horizonten, die sich aus </w:t>
      </w:r>
      <w:r w:rsidR="004B3A22" w:rsidRPr="00CB60E2">
        <w:t>Kung-Fu</w:t>
      </w:r>
      <w:r w:rsidRPr="00CB60E2">
        <w:t xml:space="preserve"> und Tai-Chi, aus chinesischen Ideogrammen und Theaterformen, der Quantenphysik  und den „Oszillationen des Pythagoras“ inspirieren. Und sprachlos machen, die rettenden Mentalkategorien entwaffnen. Der Widerstand gegen die der </w:t>
      </w:r>
      <w:proofErr w:type="spellStart"/>
      <w:r w:rsidRPr="00CB60E2">
        <w:t>Ver-Nichtung</w:t>
      </w:r>
      <w:proofErr w:type="spellEnd"/>
      <w:r w:rsidRPr="00CB60E2">
        <w:t xml:space="preserve"> inhärente Sprachlosigkeit treibt Dante bis heute an, unermüdlich neue maßlose Formen des Sprechens aus dem Unsagbaren </w:t>
      </w:r>
      <w:r w:rsidR="000644F5">
        <w:t>selbst</w:t>
      </w:r>
      <w:r w:rsidRPr="00CB60E2">
        <w:t xml:space="preserve"> zu schaffen. „Ein Film über die Konzentrationslager kann nur vor einem </w:t>
      </w:r>
      <w:r w:rsidR="004B3A22">
        <w:t>leeren Saal gezeigt werden.“ (7</w:t>
      </w:r>
      <w:r w:rsidRPr="00CB60E2">
        <w:t>)</w:t>
      </w:r>
    </w:p>
    <w:p w:rsidR="00D63748" w:rsidRPr="00D63748" w:rsidRDefault="00CB60E2" w:rsidP="00A732AF">
      <w:r w:rsidRPr="00CB60E2">
        <w:t xml:space="preserve">Was er  ins Theater eingeführt habe, sei ganz einfach: „Ich schaffe den Zuschauer ab und das Geld.“ Wenn Leute sich fähig fühlen, Zuschauer zu spielen, dann sind sie von der ersten Probe an dabei.“ Die Zuschauer </w:t>
      </w:r>
      <w:r w:rsidR="000644F5">
        <w:t>drückten sich</w:t>
      </w:r>
      <w:r w:rsidRPr="00CB60E2">
        <w:t xml:space="preserve"> durch Tai Chi aus, die Schauspieler durch </w:t>
      </w:r>
      <w:r w:rsidR="004B3A22" w:rsidRPr="00CB60E2">
        <w:t>Kung-Fu</w:t>
      </w:r>
      <w:r w:rsidR="004B3A22">
        <w:t xml:space="preserve"> u</w:t>
      </w:r>
      <w:r w:rsidR="000644F5">
        <w:t xml:space="preserve">nd Sprache. </w:t>
      </w:r>
      <w:r w:rsidRPr="00CB60E2">
        <w:t>Alles sei auf den Begegnungen zwischen Schauspieler</w:t>
      </w:r>
      <w:r w:rsidR="000644F5">
        <w:t>n</w:t>
      </w:r>
      <w:r w:rsidRPr="00CB60E2">
        <w:t xml:space="preserve"> und Zuschauer</w:t>
      </w:r>
      <w:r w:rsidR="000644F5">
        <w:t>n</w:t>
      </w:r>
      <w:r w:rsidRPr="00CB60E2">
        <w:t xml:space="preserve"> aufgebaut. </w:t>
      </w:r>
      <w:r w:rsidR="00E27AD6">
        <w:t xml:space="preserve">„Es entsteht ein Theater, in welchem </w:t>
      </w:r>
      <w:r w:rsidR="00097665" w:rsidRPr="00097665">
        <w:t>das unauflösbare Rä</w:t>
      </w:r>
      <w:r w:rsidR="00097665">
        <w:t>tsel der Natur und des Menschen und</w:t>
      </w:r>
      <w:r w:rsidR="00097665" w:rsidRPr="00097665">
        <w:t xml:space="preserve"> </w:t>
      </w:r>
      <w:r w:rsidR="00E27AD6">
        <w:t xml:space="preserve">die Ungewissheiten der Sprache des Universums, wie sie durch die Naturwissenschaften des 20. </w:t>
      </w:r>
      <w:r w:rsidR="00E27AD6" w:rsidRPr="00E27AD6">
        <w:t xml:space="preserve">Jahrhunderts aufgeworfen werden, sich erheben gegen alle rationalistischen Unterdrückungsformen der Welt des </w:t>
      </w:r>
      <w:r w:rsidR="00E27AD6" w:rsidRPr="00D63748">
        <w:t xml:space="preserve">Kommerzes und des Spektakels.“ </w:t>
      </w:r>
      <w:r w:rsidR="004B3A22">
        <w:t>(8</w:t>
      </w:r>
      <w:r w:rsidR="00D63748" w:rsidRPr="00827C7B">
        <w:t>)</w:t>
      </w:r>
    </w:p>
    <w:p w:rsidR="00A732AF" w:rsidRPr="00A732AF" w:rsidRDefault="00097665" w:rsidP="00A732AF">
      <w:r>
        <w:t xml:space="preserve">Schließlich </w:t>
      </w:r>
      <w:r w:rsidR="00A732AF" w:rsidRPr="00D63748">
        <w:t xml:space="preserve">zieht Dante </w:t>
      </w:r>
      <w:r>
        <w:t>a</w:t>
      </w:r>
      <w:r w:rsidRPr="00097665">
        <w:t xml:space="preserve">us einem Stapel Erinnerungen </w:t>
      </w:r>
      <w:r w:rsidR="00A732AF" w:rsidRPr="00D63748">
        <w:t xml:space="preserve">noch einmal </w:t>
      </w:r>
      <w:r w:rsidR="004B3A22">
        <w:t xml:space="preserve">das </w:t>
      </w:r>
      <w:r w:rsidR="00A732AF" w:rsidRPr="00D63748">
        <w:t>hervor</w:t>
      </w:r>
      <w:r w:rsidR="00CB60E2" w:rsidRPr="00D63748">
        <w:t xml:space="preserve">, </w:t>
      </w:r>
      <w:r w:rsidR="004B3A22">
        <w:t>womit</w:t>
      </w:r>
      <w:r w:rsidR="00DD0C7C" w:rsidRPr="00D63748">
        <w:t xml:space="preserve"> er unser G</w:t>
      </w:r>
      <w:r w:rsidR="00CB60E2" w:rsidRPr="00D63748">
        <w:t>espräch begann</w:t>
      </w:r>
      <w:r w:rsidR="00116239" w:rsidRPr="00D63748">
        <w:t>:</w:t>
      </w:r>
      <w:r w:rsidR="00CB60E2" w:rsidRPr="00D63748">
        <w:t xml:space="preserve"> </w:t>
      </w:r>
      <w:r w:rsidR="00DD0C7C" w:rsidRPr="00D63748">
        <w:t>„</w:t>
      </w:r>
      <w:r w:rsidR="00116239" w:rsidRPr="00D63748">
        <w:t>D</w:t>
      </w:r>
      <w:r w:rsidR="00DD0C7C" w:rsidRPr="00D63748">
        <w:t>ie deutschen Worte zum Lächeln br</w:t>
      </w:r>
      <w:r w:rsidR="00E27AD6" w:rsidRPr="00D63748">
        <w:t>ingen</w:t>
      </w:r>
      <w:r w:rsidR="00DD0C7C" w:rsidRPr="00D63748">
        <w:t xml:space="preserve">“ </w:t>
      </w:r>
      <w:r w:rsidR="00116239" w:rsidRPr="00D63748">
        <w:rPr>
          <w:i/>
        </w:rPr>
        <w:t>- t</w:t>
      </w:r>
      <w:r w:rsidR="00A732AF" w:rsidRPr="00D63748">
        <w:rPr>
          <w:i/>
        </w:rPr>
        <w:t>rotz alledem</w:t>
      </w:r>
      <w:r w:rsidR="00116239" w:rsidRPr="00D63748">
        <w:rPr>
          <w:i/>
        </w:rPr>
        <w:t xml:space="preserve">? </w:t>
      </w:r>
      <w:r w:rsidR="00A732AF" w:rsidRPr="00D63748">
        <w:rPr>
          <w:i/>
        </w:rPr>
        <w:t>„</w:t>
      </w:r>
      <w:r w:rsidR="00A732AF" w:rsidRPr="00D63748">
        <w:t xml:space="preserve">Nein, </w:t>
      </w:r>
      <w:r w:rsidR="00A732AF" w:rsidRPr="000644F5">
        <w:rPr>
          <w:i/>
        </w:rPr>
        <w:t xml:space="preserve">bei </w:t>
      </w:r>
      <w:r w:rsidR="00A732AF" w:rsidRPr="00A732AF">
        <w:t>alledem!</w:t>
      </w:r>
      <w:r w:rsidR="00A732AF">
        <w:t>“</w:t>
      </w:r>
      <w:r w:rsidR="00A732AF">
        <w:rPr>
          <w:i/>
        </w:rPr>
        <w:t xml:space="preserve"> </w:t>
      </w:r>
    </w:p>
    <w:p w:rsidR="0099730B" w:rsidRDefault="00DD0C7C" w:rsidP="00A732AF">
      <w:r w:rsidRPr="00DD0C7C">
        <w:t xml:space="preserve">Als er 1968, nachdem </w:t>
      </w:r>
      <w:r w:rsidR="000644F5">
        <w:t>„</w:t>
      </w:r>
      <w:r w:rsidRPr="00DD0C7C">
        <w:rPr>
          <w:i/>
          <w:iCs/>
        </w:rPr>
        <w:t xml:space="preserve">La Passion en </w:t>
      </w:r>
      <w:proofErr w:type="spellStart"/>
      <w:r w:rsidRPr="00DD0C7C">
        <w:rPr>
          <w:i/>
          <w:iCs/>
        </w:rPr>
        <w:t>violet</w:t>
      </w:r>
      <w:proofErr w:type="spellEnd"/>
      <w:r w:rsidRPr="00DD0C7C">
        <w:rPr>
          <w:i/>
          <w:iCs/>
        </w:rPr>
        <w:t xml:space="preserve">, </w:t>
      </w:r>
      <w:proofErr w:type="spellStart"/>
      <w:r w:rsidRPr="00DD0C7C">
        <w:rPr>
          <w:i/>
          <w:iCs/>
        </w:rPr>
        <w:t>jaune</w:t>
      </w:r>
      <w:proofErr w:type="spellEnd"/>
      <w:r w:rsidRPr="00DD0C7C">
        <w:rPr>
          <w:i/>
          <w:iCs/>
        </w:rPr>
        <w:t xml:space="preserve"> et </w:t>
      </w:r>
      <w:proofErr w:type="spellStart"/>
      <w:r w:rsidRPr="00DD0C7C">
        <w:rPr>
          <w:i/>
          <w:iCs/>
        </w:rPr>
        <w:t>rouge</w:t>
      </w:r>
      <w:proofErr w:type="spellEnd"/>
      <w:r w:rsidR="000644F5">
        <w:rPr>
          <w:i/>
          <w:iCs/>
        </w:rPr>
        <w:t>“</w:t>
      </w:r>
      <w:r w:rsidRPr="00DD0C7C">
        <w:t> </w:t>
      </w:r>
      <w:r w:rsidR="00A732AF">
        <w:t>i</w:t>
      </w:r>
      <w:r w:rsidRPr="00DD0C7C">
        <w:t>n Frankreich verboten worde</w:t>
      </w:r>
      <w:r>
        <w:t xml:space="preserve">n war, nach Berlin und Kassel kam, ergriff er die Gelegenheit.  19 seiner Stücke wurden in den Folgejahren auf deutschen Bühnen aufgeführt. </w:t>
      </w:r>
      <w:r w:rsidRPr="00DD0C7C">
        <w:t xml:space="preserve"> </w:t>
      </w:r>
      <w:r w:rsidR="00A732AF">
        <w:t>„</w:t>
      </w:r>
      <w:r w:rsidR="00A732AF" w:rsidRPr="00A732AF">
        <w:t>Berlin. Da habe ich Ulrike kennengelernt. Nur war sie die rote Armeefraktion und ich die schwarze.</w:t>
      </w:r>
      <w:r w:rsidR="000644F5">
        <w:t>“ Und d</w:t>
      </w:r>
      <w:r w:rsidR="00A732AF">
        <w:t xml:space="preserve">ort habe er das </w:t>
      </w:r>
      <w:r w:rsidR="00CC16C7">
        <w:t>Berlin-</w:t>
      </w:r>
      <w:r w:rsidR="00A732AF" w:rsidRPr="00A732AF">
        <w:t xml:space="preserve">Poem </w:t>
      </w:r>
      <w:r w:rsidR="00D04270">
        <w:t xml:space="preserve">zum Lächeln </w:t>
      </w:r>
      <w:r w:rsidR="00A732AF">
        <w:t>geschaffen:</w:t>
      </w:r>
      <w:r w:rsidR="00A732AF" w:rsidRPr="00A732AF">
        <w:t xml:space="preserve"> </w:t>
      </w:r>
      <w:r w:rsidR="00A732AF" w:rsidRPr="00CC16C7">
        <w:rPr>
          <w:i/>
        </w:rPr>
        <w:t>„Die großen Personen des Theaters sterben auf der Straße“</w:t>
      </w:r>
      <w:r w:rsidR="00D04270" w:rsidRPr="00CC16C7">
        <w:rPr>
          <w:i/>
        </w:rPr>
        <w:t xml:space="preserve">, </w:t>
      </w:r>
      <w:r w:rsidR="00D04270">
        <w:t>das eigentlich „S</w:t>
      </w:r>
      <w:r w:rsidR="00D04270" w:rsidRPr="00D04270">
        <w:t xml:space="preserve">abine ich liebe dich“ </w:t>
      </w:r>
      <w:r w:rsidR="00D04270">
        <w:t>gewesen sei. Er habe es für eine Frau geschrieben. „</w:t>
      </w:r>
      <w:r w:rsidR="00A732AF" w:rsidRPr="00A732AF">
        <w:t xml:space="preserve">Ich hatte </w:t>
      </w:r>
      <w:r w:rsidR="00D04270">
        <w:t xml:space="preserve">nachts </w:t>
      </w:r>
      <w:r w:rsidR="00A732AF" w:rsidRPr="00A732AF">
        <w:t xml:space="preserve">auf eine </w:t>
      </w:r>
      <w:r w:rsidR="00D04270">
        <w:t xml:space="preserve">12 Meter lange </w:t>
      </w:r>
      <w:r w:rsidR="00A732AF" w:rsidRPr="00A732AF">
        <w:t>Mauer geschrieben: Sabine ich liebe dich</w:t>
      </w:r>
      <w:r w:rsidR="00D04270">
        <w:t>.</w:t>
      </w:r>
      <w:r w:rsidR="00A732AF" w:rsidRPr="00A732AF">
        <w:t xml:space="preserve"> Die Berliner sind aufgewacht mit dieser Sabine – nur eine war n</w:t>
      </w:r>
      <w:r w:rsidR="00CC16C7">
        <w:t xml:space="preserve">icht zufrieden, das war Sabine…“ </w:t>
      </w:r>
      <w:r w:rsidR="00A732AF" w:rsidRPr="00A732AF">
        <w:t>Und „Sabine“</w:t>
      </w:r>
      <w:r w:rsidR="00D04270">
        <w:t>, was das sei</w:t>
      </w:r>
      <w:r w:rsidR="00A732AF" w:rsidRPr="00A732AF">
        <w:t xml:space="preserve">? </w:t>
      </w:r>
      <w:r w:rsidR="00D04270">
        <w:t>„</w:t>
      </w:r>
      <w:r w:rsidR="00A732AF" w:rsidRPr="00A732AF">
        <w:t xml:space="preserve">Ein Mann, der sich im geteilten Deutschland wiederfindet und </w:t>
      </w:r>
      <w:proofErr w:type="spellStart"/>
      <w:r w:rsidR="00A732AF" w:rsidRPr="00A732AF">
        <w:t>es</w:t>
      </w:r>
      <w:r w:rsidR="00097665">
        <w:t>l</w:t>
      </w:r>
      <w:proofErr w:type="spellEnd"/>
      <w:r w:rsidR="00A732AF" w:rsidRPr="00A732AF">
        <w:t xml:space="preserve"> mit einer Frau vereint</w:t>
      </w:r>
      <w:r w:rsidR="000644F5">
        <w:t>.</w:t>
      </w:r>
      <w:r w:rsidR="00D04270">
        <w:t xml:space="preserve"> Wiedervereinigung.“</w:t>
      </w:r>
      <w:r w:rsidR="00E27AD6">
        <w:t xml:space="preserve">  (8</w:t>
      </w:r>
      <w:r w:rsidR="00D04270">
        <w:t>)</w:t>
      </w:r>
      <w:r w:rsidR="00CF307C">
        <w:t xml:space="preserve"> Dante spricht von seinen Freundinnen, als </w:t>
      </w:r>
      <w:r w:rsidR="00CC16C7">
        <w:t xml:space="preserve">würden sie </w:t>
      </w:r>
      <w:r w:rsidR="000644F5">
        <w:t>neben uns sitzen</w:t>
      </w:r>
      <w:r w:rsidR="00CF307C">
        <w:t>. Dazu gehört besonders  Rosa</w:t>
      </w:r>
      <w:r w:rsidR="000644F5">
        <w:t xml:space="preserve">. </w:t>
      </w:r>
      <w:r w:rsidR="000644F5" w:rsidRPr="000644F5">
        <w:rPr>
          <w:i/>
        </w:rPr>
        <w:t xml:space="preserve">Die </w:t>
      </w:r>
      <w:r w:rsidR="000644F5">
        <w:t>Rosa.</w:t>
      </w:r>
      <w:r w:rsidR="00CF307C">
        <w:t xml:space="preserve"> Dante hat </w:t>
      </w:r>
      <w:r w:rsidR="00CC16C7">
        <w:t xml:space="preserve">1971 in Kassel mit </w:t>
      </w:r>
      <w:r w:rsidR="00CC16C7" w:rsidRPr="00CC16C7">
        <w:rPr>
          <w:i/>
        </w:rPr>
        <w:t>„Rosa Kollektiv“</w:t>
      </w:r>
      <w:r w:rsidR="00CC16C7">
        <w:rPr>
          <w:i/>
        </w:rPr>
        <w:t xml:space="preserve"> </w:t>
      </w:r>
      <w:r w:rsidR="00CC16C7" w:rsidRPr="00CC16C7">
        <w:t>das auf die Bühne gebracht</w:t>
      </w:r>
      <w:r w:rsidR="00CC16C7">
        <w:t xml:space="preserve">, was von Rosa </w:t>
      </w:r>
      <w:r w:rsidR="000644F5">
        <w:t xml:space="preserve">Luxemburg </w:t>
      </w:r>
      <w:r w:rsidR="00CC16C7">
        <w:t xml:space="preserve">heute übrig geblieben ist. Als einzige Chance für das </w:t>
      </w:r>
      <w:proofErr w:type="spellStart"/>
      <w:r w:rsidR="00CC16C7">
        <w:t>Lebendigbleiben</w:t>
      </w:r>
      <w:proofErr w:type="spellEnd"/>
      <w:r w:rsidR="00CC16C7">
        <w:t xml:space="preserve"> der großen Revolutionärin. „</w:t>
      </w:r>
      <w:r w:rsidR="00CC16C7" w:rsidRPr="00CC16C7">
        <w:t>Die Theaterfiguren sterben auf der Straße</w:t>
      </w:r>
      <w:r w:rsidR="00CC16C7">
        <w:t>“</w:t>
      </w:r>
      <w:r w:rsidR="00CC16C7" w:rsidRPr="00CC16C7">
        <w:t>…</w:t>
      </w:r>
    </w:p>
    <w:p w:rsidR="0099730B" w:rsidRPr="00427ABE" w:rsidRDefault="0099730B" w:rsidP="0099730B">
      <w:pPr>
        <w:rPr>
          <w:lang w:val="fr-FR"/>
        </w:rPr>
      </w:pPr>
      <w:r>
        <w:lastRenderedPageBreak/>
        <w:t xml:space="preserve"> </w:t>
      </w:r>
      <w:r w:rsidRPr="000644F5">
        <w:t>„</w:t>
      </w:r>
      <w:r w:rsidRPr="000644F5">
        <w:rPr>
          <w:i/>
        </w:rPr>
        <w:t xml:space="preserve">Rosa </w:t>
      </w:r>
      <w:proofErr w:type="spellStart"/>
      <w:r w:rsidRPr="000644F5">
        <w:rPr>
          <w:i/>
        </w:rPr>
        <w:t>colle</w:t>
      </w:r>
      <w:r w:rsidRPr="00827C7B">
        <w:rPr>
          <w:i/>
          <w:lang w:val="en-US"/>
        </w:rPr>
        <w:t>ctive</w:t>
      </w:r>
      <w:proofErr w:type="spellEnd"/>
      <w:r w:rsidRPr="00827C7B">
        <w:rPr>
          <w:lang w:val="en-US"/>
        </w:rPr>
        <w:t xml:space="preserve">“ </w:t>
      </w:r>
      <w:proofErr w:type="spellStart"/>
      <w:r w:rsidRPr="00827C7B">
        <w:rPr>
          <w:lang w:val="en-US"/>
        </w:rPr>
        <w:t>wird</w:t>
      </w:r>
      <w:proofErr w:type="spellEnd"/>
      <w:r w:rsidRPr="00827C7B">
        <w:rPr>
          <w:lang w:val="en-US"/>
        </w:rPr>
        <w:t xml:space="preserve"> </w:t>
      </w:r>
      <w:proofErr w:type="spellStart"/>
      <w:r w:rsidRPr="00827C7B">
        <w:rPr>
          <w:lang w:val="en-US"/>
        </w:rPr>
        <w:t>vom</w:t>
      </w:r>
      <w:proofErr w:type="spellEnd"/>
      <w:r w:rsidRPr="00827C7B">
        <w:rPr>
          <w:lang w:val="en-US"/>
        </w:rPr>
        <w:t xml:space="preserve"> 1. August – 2. </w:t>
      </w:r>
      <w:r w:rsidRPr="00427ABE">
        <w:t>September 2012 in</w:t>
      </w:r>
      <w:r w:rsidR="00427ABE" w:rsidRPr="00427ABE">
        <w:t xml:space="preserve"> </w:t>
      </w:r>
      <w:proofErr w:type="spellStart"/>
      <w:r w:rsidR="00427ABE">
        <w:t>Montreuil</w:t>
      </w:r>
      <w:proofErr w:type="spellEnd"/>
      <w:r w:rsidR="00427ABE">
        <w:t xml:space="preserve"> </w:t>
      </w:r>
      <w:r w:rsidRPr="00427ABE">
        <w:t xml:space="preserve">neu aufgeführt. </w:t>
      </w:r>
      <w:proofErr w:type="spellStart"/>
      <w:r>
        <w:rPr>
          <w:lang w:val="fr-FR"/>
        </w:rPr>
        <w:t>Dem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Titel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ist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beigefügt</w:t>
      </w:r>
      <w:proofErr w:type="spellEnd"/>
      <w:r w:rsidR="00427ABE">
        <w:rPr>
          <w:lang w:val="fr-FR"/>
        </w:rPr>
        <w:t> </w:t>
      </w:r>
      <w:proofErr w:type="gramStart"/>
      <w:r w:rsidR="00427ABE">
        <w:rPr>
          <w:lang w:val="fr-FR"/>
        </w:rPr>
        <w:t>:</w:t>
      </w:r>
      <w:r>
        <w:rPr>
          <w:lang w:val="fr-FR"/>
        </w:rPr>
        <w:t xml:space="preserve"> </w:t>
      </w:r>
      <w:r>
        <w:rPr>
          <w:bCs/>
          <w:i/>
          <w:iCs/>
          <w:lang w:val="fr-FR"/>
        </w:rPr>
        <w:t xml:space="preserve"> </w:t>
      </w:r>
      <w:r w:rsidRPr="0099730B">
        <w:rPr>
          <w:bCs/>
          <w:i/>
          <w:iCs/>
          <w:lang w:val="fr-FR"/>
        </w:rPr>
        <w:t>„</w:t>
      </w:r>
      <w:proofErr w:type="gramEnd"/>
      <w:r w:rsidR="00CC16C7" w:rsidRPr="0099730B">
        <w:rPr>
          <w:bCs/>
          <w:i/>
          <w:iCs/>
          <w:lang w:val="fr-FR"/>
        </w:rPr>
        <w:t>Le Chant de la mésange charbonnière</w:t>
      </w:r>
      <w:r w:rsidRPr="0099730B">
        <w:rPr>
          <w:bCs/>
          <w:i/>
          <w:iCs/>
          <w:lang w:val="fr-FR"/>
        </w:rPr>
        <w:t xml:space="preserve">  </w:t>
      </w:r>
      <w:r w:rsidR="00CC16C7" w:rsidRPr="0099730B">
        <w:rPr>
          <w:bCs/>
          <w:i/>
          <w:iCs/>
          <w:lang w:val="fr-FR"/>
        </w:rPr>
        <w:t>demandé en épitaphe par Rosa Luxemburg sur sa tombe.</w:t>
      </w:r>
      <w:r w:rsidRPr="0099730B">
        <w:rPr>
          <w:lang w:val="fr-FR"/>
        </w:rPr>
        <w:t xml:space="preserve"> </w:t>
      </w:r>
      <w:r>
        <w:rPr>
          <w:lang w:val="fr-FR"/>
        </w:rPr>
        <w:t xml:space="preserve"> </w:t>
      </w:r>
      <w:r w:rsidRPr="0099730B">
        <w:t xml:space="preserve">– </w:t>
      </w:r>
      <w:r w:rsidRPr="0099730B">
        <w:rPr>
          <w:i/>
        </w:rPr>
        <w:t>Das Lied der Kohlmeise, das Rosa Luxemburg als Epitaph auf ihrem Grab haben wollte</w:t>
      </w:r>
      <w:r w:rsidRPr="0099730B">
        <w:rPr>
          <w:bCs/>
          <w:i/>
          <w:iCs/>
        </w:rPr>
        <w:t>“</w:t>
      </w:r>
      <w:r>
        <w:rPr>
          <w:bCs/>
          <w:i/>
          <w:iCs/>
        </w:rPr>
        <w:t xml:space="preserve">. </w:t>
      </w:r>
      <w:r w:rsidRPr="00427ABE">
        <w:rPr>
          <w:bCs/>
          <w:iCs/>
        </w:rPr>
        <w:t xml:space="preserve">Erinnerung? </w:t>
      </w:r>
      <w:r w:rsidR="002D5BE1">
        <w:rPr>
          <w:bCs/>
          <w:iCs/>
        </w:rPr>
        <w:t xml:space="preserve">Das Lied der Kohlmeise jedenfalls lässt sich weder auf  </w:t>
      </w:r>
      <w:r w:rsidR="00427ABE">
        <w:rPr>
          <w:bCs/>
          <w:iCs/>
        </w:rPr>
        <w:t>historische Rekonstruktion</w:t>
      </w:r>
      <w:r w:rsidR="002D5BE1">
        <w:rPr>
          <w:bCs/>
          <w:iCs/>
        </w:rPr>
        <w:t>en noch</w:t>
      </w:r>
      <w:r w:rsidR="00427ABE">
        <w:rPr>
          <w:bCs/>
          <w:iCs/>
        </w:rPr>
        <w:t xml:space="preserve"> </w:t>
      </w:r>
      <w:r w:rsidR="00427ABE" w:rsidRPr="00427ABE">
        <w:rPr>
          <w:bCs/>
          <w:iCs/>
        </w:rPr>
        <w:t>Gedenkfeier</w:t>
      </w:r>
      <w:r w:rsidR="002D5BE1">
        <w:rPr>
          <w:bCs/>
          <w:iCs/>
        </w:rPr>
        <w:t>n ein</w:t>
      </w:r>
      <w:r w:rsidR="00427ABE">
        <w:rPr>
          <w:bCs/>
          <w:iCs/>
        </w:rPr>
        <w:t>:</w:t>
      </w:r>
      <w:r w:rsidRPr="00427ABE">
        <w:rPr>
          <w:bCs/>
          <w:iCs/>
        </w:rPr>
        <w:t xml:space="preserve"> </w:t>
      </w:r>
      <w:r w:rsidR="00427ABE">
        <w:rPr>
          <w:bCs/>
          <w:iCs/>
        </w:rPr>
        <w:t>„Wir wollen nicht wissen, welche</w:t>
      </w:r>
      <w:r w:rsidRPr="00427ABE">
        <w:rPr>
          <w:bCs/>
          <w:iCs/>
        </w:rPr>
        <w:t xml:space="preserve">s  ihre Augenfarbe ist, sondern </w:t>
      </w:r>
      <w:r w:rsidR="00427ABE">
        <w:rPr>
          <w:bCs/>
          <w:iCs/>
        </w:rPr>
        <w:t xml:space="preserve">wie </w:t>
      </w:r>
      <w:r w:rsidRPr="00427ABE">
        <w:rPr>
          <w:bCs/>
          <w:iCs/>
        </w:rPr>
        <w:t xml:space="preserve">die Dinge sich verändern, nachdem er </w:t>
      </w:r>
      <w:r w:rsidR="00427ABE" w:rsidRPr="00427ABE">
        <w:rPr>
          <w:bCs/>
          <w:iCs/>
        </w:rPr>
        <w:t>sie angeblickt hat“</w:t>
      </w:r>
      <w:r w:rsidR="00E27AD6">
        <w:rPr>
          <w:bCs/>
          <w:iCs/>
        </w:rPr>
        <w:t>. (9</w:t>
      </w:r>
      <w:r w:rsidR="00427ABE" w:rsidRPr="00427ABE">
        <w:rPr>
          <w:bCs/>
          <w:iCs/>
        </w:rPr>
        <w:t>)</w:t>
      </w:r>
    </w:p>
    <w:p w:rsidR="00295FB1" w:rsidRPr="00D63748" w:rsidRDefault="00295FB1">
      <w:pPr>
        <w:rPr>
          <w:lang w:val="fr-FR"/>
        </w:rPr>
      </w:pPr>
    </w:p>
    <w:p w:rsidR="00D65F12" w:rsidRPr="00D63748" w:rsidRDefault="00D65F12" w:rsidP="00295FB1">
      <w:pPr>
        <w:pStyle w:val="Listenabsatz"/>
        <w:numPr>
          <w:ilvl w:val="0"/>
          <w:numId w:val="1"/>
        </w:numPr>
      </w:pPr>
      <w:r w:rsidRPr="00D63748">
        <w:t xml:space="preserve">Zu den biographischen Details z. Zt. am präzisesten </w:t>
      </w:r>
      <w:hyperlink r:id="rId6" w:history="1">
        <w:r w:rsidRPr="00D63748">
          <w:rPr>
            <w:rStyle w:val="Hyperlink"/>
            <w:color w:val="auto"/>
            <w:u w:val="none"/>
          </w:rPr>
          <w:t>http://de.wikipedia.org/wiki/Armand_Gatti</w:t>
        </w:r>
      </w:hyperlink>
      <w:r w:rsidRPr="00D63748">
        <w:t>.</w:t>
      </w:r>
    </w:p>
    <w:p w:rsidR="00131AA6" w:rsidRDefault="00D074E1" w:rsidP="00D63748">
      <w:pPr>
        <w:pStyle w:val="Listenabsatz"/>
        <w:numPr>
          <w:ilvl w:val="0"/>
          <w:numId w:val="1"/>
        </w:numPr>
      </w:pPr>
      <w:hyperlink r:id="rId7" w:history="1">
        <w:r w:rsidR="00F30301" w:rsidRPr="00D63748">
          <w:rPr>
            <w:rStyle w:val="Hyperlink"/>
            <w:color w:val="auto"/>
            <w:u w:val="none"/>
          </w:rPr>
          <w:t>http://www.armand-gatti.org/index.php?cat=Guingouin2006</w:t>
        </w:r>
      </w:hyperlink>
      <w:r w:rsidR="00D63748" w:rsidRPr="00D63748">
        <w:t xml:space="preserve">. </w:t>
      </w:r>
    </w:p>
    <w:p w:rsidR="00131AA6" w:rsidRPr="00131AA6" w:rsidRDefault="00131AA6" w:rsidP="00131AA6">
      <w:pPr>
        <w:pStyle w:val="Listenabsatz"/>
        <w:numPr>
          <w:ilvl w:val="0"/>
          <w:numId w:val="1"/>
        </w:numPr>
        <w:rPr>
          <w:lang w:val="fr-FR"/>
        </w:rPr>
      </w:pPr>
      <w:r w:rsidRPr="00131AA6">
        <w:rPr>
          <w:lang w:val="fr-FR"/>
        </w:rPr>
        <w:t xml:space="preserve">Gatti </w:t>
      </w:r>
      <w:proofErr w:type="spellStart"/>
      <w:r w:rsidRPr="00131AA6">
        <w:rPr>
          <w:lang w:val="fr-FR"/>
        </w:rPr>
        <w:t>zit</w:t>
      </w:r>
      <w:proofErr w:type="spellEnd"/>
      <w:r w:rsidRPr="00131AA6">
        <w:rPr>
          <w:lang w:val="fr-FR"/>
        </w:rPr>
        <w:t xml:space="preserve">. </w:t>
      </w:r>
      <w:proofErr w:type="spellStart"/>
      <w:r w:rsidRPr="00131AA6">
        <w:rPr>
          <w:lang w:val="fr-FR"/>
        </w:rPr>
        <w:t>nach</w:t>
      </w:r>
      <w:proofErr w:type="spellEnd"/>
      <w:r w:rsidRPr="00131AA6">
        <w:rPr>
          <w:lang w:val="fr-FR"/>
        </w:rPr>
        <w:t xml:space="preserve"> Annick </w:t>
      </w:r>
      <w:proofErr w:type="spellStart"/>
      <w:r w:rsidRPr="00131AA6">
        <w:rPr>
          <w:lang w:val="fr-FR"/>
        </w:rPr>
        <w:t>Asso</w:t>
      </w:r>
      <w:proofErr w:type="spellEnd"/>
      <w:r w:rsidRPr="00131AA6">
        <w:rPr>
          <w:lang w:val="fr-FR"/>
        </w:rPr>
        <w:t xml:space="preserve">, La mémoire concentrationnaire dans le théâtre </w:t>
      </w:r>
      <w:proofErr w:type="spellStart"/>
      <w:r w:rsidRPr="00131AA6">
        <w:rPr>
          <w:lang w:val="fr-FR"/>
        </w:rPr>
        <w:t>d’armand</w:t>
      </w:r>
      <w:proofErr w:type="spellEnd"/>
      <w:r w:rsidRPr="00131AA6">
        <w:rPr>
          <w:lang w:val="fr-FR"/>
        </w:rPr>
        <w:t xml:space="preserve"> Gatti, in : Cahiers Armand Gatti, 1/2010, 51.</w:t>
      </w:r>
    </w:p>
    <w:p w:rsidR="00D63748" w:rsidRPr="004B3A22" w:rsidRDefault="00131AA6" w:rsidP="004B3A22">
      <w:pPr>
        <w:pStyle w:val="Listenabsatz"/>
        <w:numPr>
          <w:ilvl w:val="0"/>
          <w:numId w:val="1"/>
        </w:numPr>
        <w:rPr>
          <w:lang w:val="fr-FR"/>
        </w:rPr>
      </w:pPr>
      <w:r w:rsidRPr="00131AA6">
        <w:t xml:space="preserve">2010 wird </w:t>
      </w:r>
      <w:proofErr w:type="spellStart"/>
      <w:r w:rsidRPr="00131AA6">
        <w:t>Gatti</w:t>
      </w:r>
      <w:proofErr w:type="spellEnd"/>
      <w:r w:rsidRPr="00131AA6">
        <w:t xml:space="preserve"> vorgeworfen, er habe kein Anrecht auf die Termini „Deportierter“ und „KZ“, denn er sei nur Zwangsarbeiter gewesen. Die perverse Kollaboration durch interne Hierarchien unter den Inhaftierten hatte </w:t>
      </w:r>
      <w:proofErr w:type="spellStart"/>
      <w:r w:rsidRPr="00131AA6">
        <w:t>Gatti</w:t>
      </w:r>
      <w:proofErr w:type="spellEnd"/>
      <w:r w:rsidRPr="00131AA6">
        <w:t xml:space="preserve">  bereits 1956 in seinem KZ-Film „</w:t>
      </w:r>
      <w:proofErr w:type="spellStart"/>
      <w:r w:rsidRPr="00131AA6">
        <w:t>L‘enclos</w:t>
      </w:r>
      <w:proofErr w:type="spellEnd"/>
      <w:r w:rsidRPr="00131AA6">
        <w:t>“ zum Thema macht.</w:t>
      </w:r>
      <w:r>
        <w:t xml:space="preserve"> Genaueres </w:t>
      </w:r>
      <w:hyperlink r:id="rId8" w:history="1">
        <w:r w:rsidR="00D63748" w:rsidRPr="004B3A22">
          <w:rPr>
            <w:rStyle w:val="Hyperlink"/>
            <w:color w:val="auto"/>
            <w:u w:val="none"/>
          </w:rPr>
          <w:t>http://www.liberation.fr/culture/01012350741-le-passe-du-poete-armand-gatti-fait-debat</w:t>
        </w:r>
      </w:hyperlink>
    </w:p>
    <w:p w:rsidR="0039338C" w:rsidRPr="00D63748" w:rsidRDefault="0039338C" w:rsidP="0039338C">
      <w:pPr>
        <w:pStyle w:val="Listenabsatz"/>
        <w:numPr>
          <w:ilvl w:val="0"/>
          <w:numId w:val="1"/>
        </w:numPr>
      </w:pPr>
      <w:r w:rsidRPr="00D63748">
        <w:t xml:space="preserve">« La Parole </w:t>
      </w:r>
      <w:proofErr w:type="spellStart"/>
      <w:r w:rsidRPr="00D63748">
        <w:t>errante</w:t>
      </w:r>
      <w:proofErr w:type="spellEnd"/>
      <w:r w:rsidRPr="00D63748">
        <w:t xml:space="preserve"> » nennt sich seit 1986 die freischaffende Gruppe um Armand </w:t>
      </w:r>
      <w:proofErr w:type="spellStart"/>
      <w:r w:rsidRPr="00D63748">
        <w:t>Gatti</w:t>
      </w:r>
      <w:proofErr w:type="spellEnd"/>
      <w:r w:rsidRPr="00D63748">
        <w:t xml:space="preserve">, Hélène </w:t>
      </w:r>
      <w:proofErr w:type="spellStart"/>
      <w:r w:rsidRPr="00D63748">
        <w:t>Châtelain</w:t>
      </w:r>
      <w:proofErr w:type="spellEnd"/>
      <w:r w:rsidRPr="00D63748">
        <w:t xml:space="preserve">, Stéphane </w:t>
      </w:r>
      <w:proofErr w:type="spellStart"/>
      <w:r w:rsidRPr="00D63748">
        <w:t>Gatti</w:t>
      </w:r>
      <w:proofErr w:type="spellEnd"/>
      <w:r w:rsidRPr="00D63748">
        <w:t xml:space="preserve"> und Jean-Jacques </w:t>
      </w:r>
      <w:proofErr w:type="spellStart"/>
      <w:r w:rsidRPr="00D63748">
        <w:t>Hocquard</w:t>
      </w:r>
      <w:proofErr w:type="spellEnd"/>
      <w:r w:rsidRPr="00D63748">
        <w:t xml:space="preserve">; seit 1998 niedergelassen als « </w:t>
      </w:r>
      <w:proofErr w:type="spellStart"/>
      <w:r w:rsidRPr="00D63748">
        <w:t>Centre</w:t>
      </w:r>
      <w:proofErr w:type="spellEnd"/>
      <w:r w:rsidRPr="00D63748">
        <w:t xml:space="preserve"> international de </w:t>
      </w:r>
      <w:proofErr w:type="spellStart"/>
      <w:r w:rsidRPr="00D63748">
        <w:t>création</w:t>
      </w:r>
      <w:proofErr w:type="spellEnd"/>
      <w:r w:rsidRPr="00D63748">
        <w:t xml:space="preserve">  im »</w:t>
      </w:r>
      <w:proofErr w:type="spellStart"/>
      <w:r w:rsidRPr="00D63748">
        <w:t>Maison</w:t>
      </w:r>
      <w:proofErr w:type="spellEnd"/>
      <w:r w:rsidRPr="00D63748">
        <w:t xml:space="preserve"> de </w:t>
      </w:r>
      <w:proofErr w:type="spellStart"/>
      <w:r w:rsidRPr="00D63748">
        <w:t>l’arbre</w:t>
      </w:r>
      <w:proofErr w:type="spellEnd"/>
      <w:r w:rsidRPr="00D63748">
        <w:t xml:space="preserve"> » in </w:t>
      </w:r>
      <w:proofErr w:type="spellStart"/>
      <w:r w:rsidRPr="00D63748">
        <w:t>Montreuil</w:t>
      </w:r>
      <w:proofErr w:type="spellEnd"/>
      <w:r w:rsidRPr="00D63748">
        <w:t>-sous –</w:t>
      </w:r>
      <w:proofErr w:type="spellStart"/>
      <w:r w:rsidRPr="00D63748">
        <w:t>bois</w:t>
      </w:r>
      <w:proofErr w:type="spellEnd"/>
      <w:r w:rsidRPr="00D63748">
        <w:t xml:space="preserve"> am Stadtrand von Paris. « La Parole </w:t>
      </w:r>
      <w:proofErr w:type="spellStart"/>
      <w:r w:rsidRPr="00D63748">
        <w:t>errante</w:t>
      </w:r>
      <w:proofErr w:type="spellEnd"/>
      <w:r w:rsidRPr="00D63748">
        <w:t xml:space="preserve"> » ist auch der Titel eines autobiographischen Textes von A. </w:t>
      </w:r>
      <w:proofErr w:type="spellStart"/>
      <w:r w:rsidRPr="00D63748">
        <w:t>Gatti</w:t>
      </w:r>
      <w:proofErr w:type="spellEnd"/>
      <w:r w:rsidRPr="00D63748">
        <w:t>, 1999.</w:t>
      </w:r>
    </w:p>
    <w:p w:rsidR="00481F49" w:rsidRPr="00D63748" w:rsidRDefault="00481F49" w:rsidP="0039338C">
      <w:pPr>
        <w:pStyle w:val="Listenabsatz"/>
        <w:numPr>
          <w:ilvl w:val="0"/>
          <w:numId w:val="1"/>
        </w:numPr>
      </w:pPr>
      <w:r w:rsidRPr="00D63748">
        <w:rPr>
          <w:lang w:val="fr-FR"/>
        </w:rPr>
        <w:t xml:space="preserve">Gatti </w:t>
      </w:r>
      <w:proofErr w:type="spellStart"/>
      <w:r w:rsidRPr="00D63748">
        <w:rPr>
          <w:lang w:val="fr-FR"/>
        </w:rPr>
        <w:t>zit</w:t>
      </w:r>
      <w:proofErr w:type="spellEnd"/>
      <w:r w:rsidRPr="00D63748">
        <w:rPr>
          <w:lang w:val="fr-FR"/>
        </w:rPr>
        <w:t xml:space="preserve">. </w:t>
      </w:r>
      <w:proofErr w:type="spellStart"/>
      <w:r w:rsidR="0039338C" w:rsidRPr="00D63748">
        <w:rPr>
          <w:lang w:val="fr-FR"/>
        </w:rPr>
        <w:t>n</w:t>
      </w:r>
      <w:r w:rsidRPr="00D63748">
        <w:rPr>
          <w:lang w:val="fr-FR"/>
        </w:rPr>
        <w:t>ach</w:t>
      </w:r>
      <w:proofErr w:type="spellEnd"/>
      <w:r w:rsidRPr="00D63748">
        <w:rPr>
          <w:lang w:val="fr-FR"/>
        </w:rPr>
        <w:t xml:space="preserve"> Heinz Neumann-</w:t>
      </w:r>
      <w:proofErr w:type="spellStart"/>
      <w:r w:rsidRPr="00D63748">
        <w:rPr>
          <w:lang w:val="fr-FR"/>
        </w:rPr>
        <w:t>Riegner</w:t>
      </w:r>
      <w:proofErr w:type="spellEnd"/>
      <w:r w:rsidRPr="00D63748">
        <w:rPr>
          <w:lang w:val="fr-FR"/>
        </w:rPr>
        <w:t xml:space="preserve">, Pouvoir et puissance dans l’œuvre de Gatti, in : Cahiers Armand Gatti, 1/2010, 51. </w:t>
      </w:r>
      <w:r w:rsidRPr="00D63748">
        <w:t>S. auch H. Neumann-</w:t>
      </w:r>
      <w:proofErr w:type="spellStart"/>
      <w:r w:rsidRPr="00D63748">
        <w:t>Riegner</w:t>
      </w:r>
      <w:proofErr w:type="spellEnd"/>
      <w:r w:rsidRPr="00D63748">
        <w:t xml:space="preserve">, Das Prinzip Leben. Macht, Widerstand und Erinnerung im Werk Armand </w:t>
      </w:r>
      <w:proofErr w:type="spellStart"/>
      <w:r w:rsidRPr="00D63748">
        <w:t>Gattis</w:t>
      </w:r>
      <w:proofErr w:type="spellEnd"/>
      <w:r w:rsidRPr="00D63748">
        <w:t xml:space="preserve">,  </w:t>
      </w:r>
      <w:proofErr w:type="spellStart"/>
      <w:r w:rsidRPr="00D63748">
        <w:t>Romanistsicher</w:t>
      </w:r>
      <w:proofErr w:type="spellEnd"/>
      <w:r w:rsidRPr="00D63748">
        <w:t xml:space="preserve"> Verlag, Bonn 1993</w:t>
      </w:r>
    </w:p>
    <w:p w:rsidR="0039338C" w:rsidRPr="00D63748" w:rsidRDefault="00481F49" w:rsidP="0039338C">
      <w:pPr>
        <w:pStyle w:val="Listenabsatz"/>
        <w:numPr>
          <w:ilvl w:val="0"/>
          <w:numId w:val="1"/>
        </w:numPr>
        <w:rPr>
          <w:lang w:val="fr-FR"/>
        </w:rPr>
      </w:pPr>
      <w:r w:rsidRPr="00D63748">
        <w:rPr>
          <w:lang w:val="fr-FR"/>
        </w:rPr>
        <w:t xml:space="preserve">Gatti </w:t>
      </w:r>
      <w:proofErr w:type="spellStart"/>
      <w:r w:rsidRPr="00D63748">
        <w:rPr>
          <w:lang w:val="fr-FR"/>
        </w:rPr>
        <w:t>zit</w:t>
      </w:r>
      <w:proofErr w:type="spellEnd"/>
      <w:r w:rsidRPr="00D63748">
        <w:rPr>
          <w:lang w:val="fr-FR"/>
        </w:rPr>
        <w:t xml:space="preserve">. </w:t>
      </w:r>
      <w:proofErr w:type="spellStart"/>
      <w:r w:rsidR="0039338C" w:rsidRPr="00D63748">
        <w:rPr>
          <w:lang w:val="fr-FR"/>
        </w:rPr>
        <w:t>n</w:t>
      </w:r>
      <w:r w:rsidRPr="00D63748">
        <w:rPr>
          <w:lang w:val="fr-FR"/>
        </w:rPr>
        <w:t>ach</w:t>
      </w:r>
      <w:proofErr w:type="spellEnd"/>
      <w:r w:rsidRPr="00D63748">
        <w:rPr>
          <w:lang w:val="fr-FR"/>
        </w:rPr>
        <w:t xml:space="preserve"> </w:t>
      </w:r>
      <w:r w:rsidR="0039338C" w:rsidRPr="00D63748">
        <w:rPr>
          <w:lang w:val="fr-FR"/>
        </w:rPr>
        <w:t xml:space="preserve">David </w:t>
      </w:r>
      <w:proofErr w:type="spellStart"/>
      <w:r w:rsidR="0039338C" w:rsidRPr="00D63748">
        <w:rPr>
          <w:lang w:val="fr-FR"/>
        </w:rPr>
        <w:t>Faroult</w:t>
      </w:r>
      <w:proofErr w:type="spellEnd"/>
      <w:r w:rsidR="0039338C" w:rsidRPr="00D63748">
        <w:rPr>
          <w:lang w:val="fr-FR"/>
        </w:rPr>
        <w:t xml:space="preserve">, Notes pour inviter à découvrir la pensée </w:t>
      </w:r>
      <w:proofErr w:type="spellStart"/>
      <w:r w:rsidR="0039338C" w:rsidRPr="00D63748">
        <w:rPr>
          <w:lang w:val="fr-FR"/>
        </w:rPr>
        <w:t>Gattienne</w:t>
      </w:r>
      <w:proofErr w:type="spellEnd"/>
      <w:r w:rsidR="0039338C" w:rsidRPr="00D63748">
        <w:rPr>
          <w:lang w:val="fr-FR"/>
        </w:rPr>
        <w:t xml:space="preserve"> du cinéma, in : </w:t>
      </w:r>
      <w:r w:rsidRPr="00D63748">
        <w:rPr>
          <w:lang w:val="fr-FR"/>
        </w:rPr>
        <w:t>Cahiers Armand Gatti, 1/2010</w:t>
      </w:r>
      <w:r w:rsidR="0039338C" w:rsidRPr="00D63748">
        <w:rPr>
          <w:lang w:val="fr-FR"/>
        </w:rPr>
        <w:t>, 170.</w:t>
      </w:r>
    </w:p>
    <w:p w:rsidR="00E27AD6" w:rsidRPr="00D63748" w:rsidRDefault="00E27AD6" w:rsidP="0039338C">
      <w:pPr>
        <w:pStyle w:val="Listenabsatz"/>
        <w:numPr>
          <w:ilvl w:val="0"/>
          <w:numId w:val="1"/>
        </w:numPr>
        <w:rPr>
          <w:lang w:val="fr-FR"/>
        </w:rPr>
      </w:pPr>
      <w:r w:rsidRPr="00D63748">
        <w:rPr>
          <w:bCs/>
          <w:i/>
          <w:iCs/>
          <w:lang w:val="fr-FR"/>
        </w:rPr>
        <w:t>La Traversée des langages</w:t>
      </w:r>
      <w:r w:rsidRPr="00D63748">
        <w:rPr>
          <w:bCs/>
          <w:lang w:val="fr-FR"/>
        </w:rPr>
        <w:t xml:space="preserve"> d'Armand Gatti. Editions Verdier 2012, </w:t>
      </w:r>
      <w:proofErr w:type="spellStart"/>
      <w:r w:rsidRPr="00D63748">
        <w:rPr>
          <w:bCs/>
          <w:lang w:val="fr-FR"/>
        </w:rPr>
        <w:t>Klappentext</w:t>
      </w:r>
      <w:proofErr w:type="spellEnd"/>
      <w:r w:rsidRPr="00D63748">
        <w:rPr>
          <w:bCs/>
          <w:lang w:val="fr-FR"/>
        </w:rPr>
        <w:t>.</w:t>
      </w:r>
    </w:p>
    <w:p w:rsidR="00D04270" w:rsidRPr="00D63748" w:rsidRDefault="00D04270" w:rsidP="0039338C">
      <w:pPr>
        <w:pStyle w:val="Listenabsatz"/>
        <w:numPr>
          <w:ilvl w:val="0"/>
          <w:numId w:val="1"/>
        </w:numPr>
      </w:pPr>
      <w:r w:rsidRPr="00D63748">
        <w:t xml:space="preserve">S. Abb. Theaterplakat Berlin 1974, in : </w:t>
      </w:r>
      <w:r w:rsidRPr="00D63748">
        <w:rPr>
          <w:lang w:val="fr-FR"/>
        </w:rPr>
        <w:t>Cahiers Armand Gatti, 1/2010, 105.</w:t>
      </w:r>
    </w:p>
    <w:p w:rsidR="00427ABE" w:rsidRPr="00D63748" w:rsidRDefault="00427ABE" w:rsidP="00427ABE">
      <w:pPr>
        <w:pStyle w:val="Listenabsatz"/>
        <w:numPr>
          <w:ilvl w:val="0"/>
          <w:numId w:val="1"/>
        </w:numPr>
        <w:rPr>
          <w:bCs/>
          <w:i/>
          <w:iCs/>
        </w:rPr>
      </w:pPr>
      <w:r w:rsidRPr="00D63748">
        <w:rPr>
          <w:lang w:val="fr-FR"/>
        </w:rPr>
        <w:t xml:space="preserve">Gatti </w:t>
      </w:r>
      <w:proofErr w:type="spellStart"/>
      <w:r w:rsidRPr="00D63748">
        <w:rPr>
          <w:lang w:val="fr-FR"/>
        </w:rPr>
        <w:t>zu</w:t>
      </w:r>
      <w:proofErr w:type="spellEnd"/>
      <w:r w:rsidRPr="00D63748">
        <w:rPr>
          <w:lang w:val="fr-FR"/>
        </w:rPr>
        <w:t xml:space="preserve"> </w:t>
      </w:r>
      <w:proofErr w:type="spellStart"/>
      <w:r w:rsidRPr="00D63748">
        <w:rPr>
          <w:lang w:val="fr-FR"/>
        </w:rPr>
        <w:t>Buonaventura</w:t>
      </w:r>
      <w:proofErr w:type="spellEnd"/>
      <w:r w:rsidRPr="00D63748">
        <w:rPr>
          <w:lang w:val="fr-FR"/>
        </w:rPr>
        <w:t xml:space="preserve"> Durutti, </w:t>
      </w:r>
      <w:proofErr w:type="spellStart"/>
      <w:r w:rsidRPr="00D63748">
        <w:rPr>
          <w:lang w:val="fr-FR"/>
        </w:rPr>
        <w:t>zit</w:t>
      </w:r>
      <w:proofErr w:type="spellEnd"/>
      <w:r w:rsidRPr="00D63748">
        <w:rPr>
          <w:lang w:val="fr-FR"/>
        </w:rPr>
        <w:t xml:space="preserve">. n. Stéphane Gatti, </w:t>
      </w:r>
      <w:hyperlink r:id="rId9" w:history="1">
        <w:r w:rsidRPr="00D63748">
          <w:rPr>
            <w:rStyle w:val="Hyperlink"/>
            <w:bCs/>
            <w:iCs/>
            <w:color w:val="auto"/>
            <w:u w:val="none"/>
            <w:lang w:val="fr-FR"/>
          </w:rPr>
          <w:t>Hypothèses de travail pour entrer dans La Traversée des langages d'Armand Gatti, éditions La Parole errante.</w:t>
        </w:r>
      </w:hyperlink>
      <w:r w:rsidRPr="00D63748">
        <w:rPr>
          <w:lang w:val="fr-FR"/>
        </w:rPr>
        <w:t xml:space="preserve"> </w:t>
      </w:r>
      <w:r w:rsidRPr="00D63748">
        <w:t xml:space="preserve">Vorwort zum Ausstellungskatalog, </w:t>
      </w:r>
      <w:r w:rsidRPr="00D63748">
        <w:rPr>
          <w:bCs/>
          <w:i/>
          <w:iCs/>
        </w:rPr>
        <w:t xml:space="preserve"> </w:t>
      </w:r>
      <w:hyperlink r:id="rId10" w:history="1">
        <w:r w:rsidRPr="00D63748">
          <w:rPr>
            <w:rStyle w:val="Hyperlink"/>
            <w:bCs/>
            <w:iCs/>
            <w:color w:val="auto"/>
            <w:u w:val="none"/>
          </w:rPr>
          <w:t>http://www.la-parole-errante.org/fichiers/Extrait-cata_expo-traversee-langages.pdf</w:t>
        </w:r>
      </w:hyperlink>
    </w:p>
    <w:p w:rsidR="00427ABE" w:rsidRDefault="00427ABE" w:rsidP="00E27AD6">
      <w:pPr>
        <w:pStyle w:val="Listenabsatz"/>
      </w:pPr>
    </w:p>
    <w:p w:rsidR="004B3A22" w:rsidRPr="004B3A22" w:rsidRDefault="004B3A22" w:rsidP="00E27AD6">
      <w:pPr>
        <w:pStyle w:val="Listenabsatz"/>
        <w:rPr>
          <w:sz w:val="28"/>
          <w:szCs w:val="28"/>
        </w:rPr>
      </w:pPr>
    </w:p>
    <w:p w:rsidR="004B3A22" w:rsidRPr="004B3A22" w:rsidRDefault="004B3A22" w:rsidP="004B3A22">
      <w:pPr>
        <w:pStyle w:val="Listenabsatz"/>
        <w:ind w:hanging="720"/>
        <w:rPr>
          <w:sz w:val="28"/>
          <w:szCs w:val="28"/>
        </w:rPr>
      </w:pPr>
      <w:r w:rsidRPr="004B3A22">
        <w:rPr>
          <w:sz w:val="28"/>
          <w:szCs w:val="28"/>
        </w:rPr>
        <w:t xml:space="preserve">Copyright </w:t>
      </w:r>
      <w:proofErr w:type="spellStart"/>
      <w:r w:rsidRPr="004B3A22">
        <w:rPr>
          <w:sz w:val="28"/>
          <w:szCs w:val="28"/>
        </w:rPr>
        <w:t>Jorinde</w:t>
      </w:r>
      <w:proofErr w:type="spellEnd"/>
      <w:r w:rsidRPr="004B3A22">
        <w:rPr>
          <w:sz w:val="28"/>
          <w:szCs w:val="28"/>
        </w:rPr>
        <w:t xml:space="preserve"> </w:t>
      </w:r>
      <w:proofErr w:type="spellStart"/>
      <w:r w:rsidRPr="004B3A22">
        <w:rPr>
          <w:sz w:val="28"/>
          <w:szCs w:val="28"/>
        </w:rPr>
        <w:t>Reznikoff</w:t>
      </w:r>
      <w:proofErr w:type="spellEnd"/>
      <w:r w:rsidRPr="004B3A22">
        <w:rPr>
          <w:sz w:val="28"/>
          <w:szCs w:val="28"/>
        </w:rPr>
        <w:t xml:space="preserve"> 2012</w:t>
      </w:r>
    </w:p>
    <w:p w:rsidR="004B3A22" w:rsidRPr="00D63748" w:rsidRDefault="004B3A22" w:rsidP="00E27AD6">
      <w:pPr>
        <w:pStyle w:val="Listenabsatz"/>
      </w:pPr>
    </w:p>
    <w:sectPr w:rsidR="004B3A22" w:rsidRPr="00D637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526C3"/>
    <w:multiLevelType w:val="hybridMultilevel"/>
    <w:tmpl w:val="8B304CA4"/>
    <w:lvl w:ilvl="0" w:tplc="C6A8A93C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962AD"/>
    <w:multiLevelType w:val="hybridMultilevel"/>
    <w:tmpl w:val="BD723FF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C105E"/>
    <w:multiLevelType w:val="hybridMultilevel"/>
    <w:tmpl w:val="689E07E0"/>
    <w:lvl w:ilvl="0" w:tplc="93AA6B74">
      <w:start w:val="1"/>
      <w:numFmt w:val="decimal"/>
      <w:lvlText w:val="(%1)"/>
      <w:lvlJc w:val="left"/>
      <w:pPr>
        <w:ind w:left="720" w:hanging="360"/>
      </w:pPr>
      <w:rPr>
        <w:rFonts w:hint="default"/>
        <w:lang w:val="de-D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148"/>
    <w:rsid w:val="00031AB3"/>
    <w:rsid w:val="000644F5"/>
    <w:rsid w:val="00097665"/>
    <w:rsid w:val="00116239"/>
    <w:rsid w:val="00126FE4"/>
    <w:rsid w:val="00131AA6"/>
    <w:rsid w:val="001415A8"/>
    <w:rsid w:val="00190834"/>
    <w:rsid w:val="00191523"/>
    <w:rsid w:val="001923EF"/>
    <w:rsid w:val="001C0BCC"/>
    <w:rsid w:val="001E1EBC"/>
    <w:rsid w:val="00215688"/>
    <w:rsid w:val="00276A26"/>
    <w:rsid w:val="00295FB1"/>
    <w:rsid w:val="002A0AAE"/>
    <w:rsid w:val="002D5BE1"/>
    <w:rsid w:val="002D7B0D"/>
    <w:rsid w:val="003245EE"/>
    <w:rsid w:val="0039338C"/>
    <w:rsid w:val="003B6F56"/>
    <w:rsid w:val="00427ABE"/>
    <w:rsid w:val="00454C52"/>
    <w:rsid w:val="00481F49"/>
    <w:rsid w:val="004B3A22"/>
    <w:rsid w:val="00501A78"/>
    <w:rsid w:val="005B0CE4"/>
    <w:rsid w:val="005D7B3F"/>
    <w:rsid w:val="005F1F11"/>
    <w:rsid w:val="00616D0D"/>
    <w:rsid w:val="006408A4"/>
    <w:rsid w:val="006C4B17"/>
    <w:rsid w:val="007037A7"/>
    <w:rsid w:val="007E0CC0"/>
    <w:rsid w:val="007E7641"/>
    <w:rsid w:val="00827C7B"/>
    <w:rsid w:val="00844E0B"/>
    <w:rsid w:val="00853569"/>
    <w:rsid w:val="008B22F7"/>
    <w:rsid w:val="008C4DE9"/>
    <w:rsid w:val="008E1699"/>
    <w:rsid w:val="0090737C"/>
    <w:rsid w:val="009176EA"/>
    <w:rsid w:val="0099730B"/>
    <w:rsid w:val="009B2AC8"/>
    <w:rsid w:val="009C2C87"/>
    <w:rsid w:val="00A63148"/>
    <w:rsid w:val="00A732AF"/>
    <w:rsid w:val="00A90BD2"/>
    <w:rsid w:val="00B4690C"/>
    <w:rsid w:val="00C10417"/>
    <w:rsid w:val="00CB60E2"/>
    <w:rsid w:val="00CC16C7"/>
    <w:rsid w:val="00CF307C"/>
    <w:rsid w:val="00D04270"/>
    <w:rsid w:val="00D074E1"/>
    <w:rsid w:val="00D63748"/>
    <w:rsid w:val="00D65F12"/>
    <w:rsid w:val="00DD0C7C"/>
    <w:rsid w:val="00E27AD6"/>
    <w:rsid w:val="00E62B02"/>
    <w:rsid w:val="00EA10DA"/>
    <w:rsid w:val="00F30301"/>
    <w:rsid w:val="00F51F28"/>
    <w:rsid w:val="00F7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0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B22F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95F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FB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0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303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B22F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295FB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FB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303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0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3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0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1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5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1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.fr/culture/01012350741-le-passe-du-poete-armand-gatti-fait-deba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rmand-gatti.org/index.php?cat=Guingouin200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Armand_Gatt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-parole-errante.org/fichiers/Extrait-cata_expo-traversee-langage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and-gatti.org/index.php?art=556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Séraphime</dc:creator>
  <cp:lastModifiedBy>Séraphime</cp:lastModifiedBy>
  <cp:revision>2</cp:revision>
  <dcterms:created xsi:type="dcterms:W3CDTF">2012-08-23T09:45:00Z</dcterms:created>
  <dcterms:modified xsi:type="dcterms:W3CDTF">2012-08-23T09:45:00Z</dcterms:modified>
</cp:coreProperties>
</file>